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Pr="00BF1ADA" w:rsidRDefault="002B183C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01B0">
        <w:rPr>
          <w:rFonts w:ascii="Times New Roman" w:hAnsi="Times New Roman" w:cs="Times New Roman"/>
          <w:b/>
          <w:sz w:val="28"/>
          <w:szCs w:val="28"/>
        </w:rPr>
        <w:t>«</w:t>
      </w:r>
      <w:r w:rsidR="006A44CA">
        <w:rPr>
          <w:rFonts w:ascii="Times New Roman" w:hAnsi="Times New Roman" w:cs="Times New Roman"/>
          <w:b/>
          <w:sz w:val="28"/>
          <w:szCs w:val="28"/>
        </w:rPr>
        <w:t>17</w:t>
      </w:r>
      <w:r w:rsidR="006401B0">
        <w:rPr>
          <w:rFonts w:ascii="Times New Roman" w:hAnsi="Times New Roman" w:cs="Times New Roman"/>
          <w:b/>
          <w:sz w:val="28"/>
          <w:szCs w:val="28"/>
        </w:rPr>
        <w:t>»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4CA">
        <w:rPr>
          <w:rFonts w:ascii="Times New Roman" w:hAnsi="Times New Roman" w:cs="Times New Roman"/>
          <w:b/>
          <w:sz w:val="28"/>
          <w:szCs w:val="28"/>
        </w:rPr>
        <w:t>марта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449B" w:rsidRPr="00C3449B">
        <w:rPr>
          <w:rFonts w:ascii="Times New Roman" w:hAnsi="Times New Roman" w:cs="Times New Roman"/>
          <w:b/>
          <w:sz w:val="28"/>
          <w:szCs w:val="28"/>
        </w:rPr>
        <w:t>1</w:t>
      </w:r>
      <w:r w:rsidRPr="00C3449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44CA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</w:p>
    <w:p w:rsidR="007A338F" w:rsidRPr="00BF1ADA" w:rsidRDefault="007A338F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1AE" w:rsidRPr="00BF1ADA" w:rsidRDefault="00A6241F" w:rsidP="006401B0">
      <w:pPr>
        <w:spacing w:after="0" w:line="240" w:lineRule="auto"/>
        <w:ind w:right="4253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BF1ADA">
        <w:rPr>
          <w:rStyle w:val="apple-style-span"/>
          <w:rFonts w:ascii="Times New Roman" w:hAnsi="Times New Roman"/>
          <w:b/>
          <w:sz w:val="28"/>
          <w:szCs w:val="28"/>
        </w:rPr>
        <w:t xml:space="preserve">О </w:t>
      </w:r>
      <w:r w:rsidR="002B183C" w:rsidRPr="00BF1ADA">
        <w:rPr>
          <w:rStyle w:val="apple-style-span"/>
          <w:rFonts w:ascii="Times New Roman" w:hAnsi="Times New Roman"/>
          <w:b/>
          <w:sz w:val="28"/>
          <w:szCs w:val="28"/>
        </w:rPr>
        <w:t>внесении изменений в постановление от 26.10.2020 года № 257</w:t>
      </w:r>
      <w:r w:rsidRPr="00BF1ADA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</w:p>
    <w:p w:rsidR="00837C8C" w:rsidRPr="00D21276" w:rsidRDefault="00837C8C" w:rsidP="00E302EF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504C5A" w:rsidRPr="008347FF" w:rsidRDefault="00A93EDC" w:rsidP="00E302E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347FF">
        <w:rPr>
          <w:rFonts w:ascii="Times New Roman" w:hAnsi="Times New Roman" w:cs="Times New Roman"/>
          <w:sz w:val="28"/>
          <w:szCs w:val="28"/>
        </w:rPr>
        <w:t>В соответствии с постановлениями Правительс</w:t>
      </w:r>
      <w:r w:rsidR="003B5C6E">
        <w:rPr>
          <w:rFonts w:ascii="Times New Roman" w:hAnsi="Times New Roman" w:cs="Times New Roman"/>
          <w:sz w:val="28"/>
          <w:szCs w:val="28"/>
        </w:rPr>
        <w:t>тва Ленинградской области от 13.08.</w:t>
      </w:r>
      <w:r w:rsidRPr="008347FF">
        <w:rPr>
          <w:rFonts w:ascii="Times New Roman" w:hAnsi="Times New Roman" w:cs="Times New Roman"/>
          <w:sz w:val="28"/>
          <w:szCs w:val="28"/>
        </w:rPr>
        <w:t xml:space="preserve">2020 года № 573 «О мерах по предотвращению распространения новой коронавирусной инфекции (COVTD-19) на территории Ленинградской области </w:t>
      </w:r>
      <w:r w:rsidR="008347FF" w:rsidRPr="008347FF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отдельных постановлений Правительства Ленинградской области» и от </w:t>
      </w:r>
      <w:r w:rsidR="003B5C6E">
        <w:rPr>
          <w:rFonts w:ascii="Times New Roman" w:hAnsi="Times New Roman" w:cs="Times New Roman"/>
          <w:sz w:val="28"/>
          <w:szCs w:val="28"/>
        </w:rPr>
        <w:t>26</w:t>
      </w:r>
      <w:r w:rsidR="008347FF" w:rsidRPr="008347FF">
        <w:rPr>
          <w:rFonts w:ascii="Times New Roman" w:hAnsi="Times New Roman" w:cs="Times New Roman"/>
          <w:sz w:val="28"/>
          <w:szCs w:val="28"/>
        </w:rPr>
        <w:t xml:space="preserve">.02.2021 № </w:t>
      </w:r>
      <w:r w:rsidR="003B5C6E">
        <w:rPr>
          <w:rFonts w:ascii="Times New Roman" w:hAnsi="Times New Roman" w:cs="Times New Roman"/>
          <w:sz w:val="28"/>
          <w:szCs w:val="28"/>
        </w:rPr>
        <w:t>123</w:t>
      </w:r>
      <w:r w:rsidR="008347FF" w:rsidRPr="008347F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Ленинградской области от 13 августа 2020 года № 573 «О мерах по предотвращению распространения новой коронавирусной инфекции (COVID-19)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="00D30FA3" w:rsidRPr="008347FF">
        <w:rPr>
          <w:rFonts w:ascii="Times New Roman" w:hAnsi="Times New Roman" w:cs="Times New Roman"/>
          <w:sz w:val="28"/>
          <w:szCs w:val="28"/>
        </w:rPr>
        <w:t xml:space="preserve">, </w:t>
      </w:r>
      <w:r w:rsidR="003B5C6E">
        <w:rPr>
          <w:rFonts w:ascii="Times New Roman" w:hAnsi="Times New Roman" w:cs="Times New Roman"/>
          <w:sz w:val="28"/>
          <w:szCs w:val="28"/>
        </w:rPr>
        <w:t>в связи с переводом Лужского муниципального района из «желтой» в «зеленую» зону в рамках предотвращения распространения новой короновирусной инфекции (</w:t>
      </w:r>
      <w:r w:rsidR="003B5C6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B5C6E" w:rsidRPr="003B5C6E">
        <w:rPr>
          <w:rFonts w:ascii="Times New Roman" w:hAnsi="Times New Roman" w:cs="Times New Roman"/>
          <w:sz w:val="28"/>
          <w:szCs w:val="28"/>
        </w:rPr>
        <w:t>-19)</w:t>
      </w:r>
      <w:r w:rsidR="003B5C6E">
        <w:rPr>
          <w:rFonts w:ascii="Times New Roman" w:hAnsi="Times New Roman" w:cs="Times New Roman"/>
          <w:sz w:val="28"/>
          <w:szCs w:val="28"/>
        </w:rPr>
        <w:t>,</w:t>
      </w:r>
      <w:r w:rsidR="003B5C6E" w:rsidRPr="003B5C6E">
        <w:rPr>
          <w:rFonts w:ascii="Times New Roman" w:hAnsi="Times New Roman" w:cs="Times New Roman"/>
          <w:sz w:val="28"/>
          <w:szCs w:val="28"/>
        </w:rPr>
        <w:t xml:space="preserve"> </w:t>
      </w:r>
      <w:r w:rsidR="00E302EF" w:rsidRPr="008347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4C5A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2B183C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зержинского сельского поселения Лужского муниципального района</w:t>
      </w:r>
      <w:r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="00504C5A" w:rsidRPr="008347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 о с т а н о в л я е т:</w:t>
      </w:r>
    </w:p>
    <w:p w:rsidR="008512A9" w:rsidRPr="003751CA" w:rsidRDefault="008512A9" w:rsidP="00D3707C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40" w:firstLine="567"/>
        <w:contextualSpacing/>
        <w:jc w:val="both"/>
        <w:rPr>
          <w:sz w:val="28"/>
          <w:szCs w:val="28"/>
          <w:highlight w:val="yellow"/>
          <w:lang w:val="ru-RU"/>
        </w:rPr>
      </w:pPr>
    </w:p>
    <w:p w:rsidR="008512A9" w:rsidRPr="00872018" w:rsidRDefault="002B183C" w:rsidP="00964CCE">
      <w:pPr>
        <w:pStyle w:val="2"/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</w:pPr>
      <w:r w:rsidRPr="00872018">
        <w:t>Внести в постановление администрации Дзержинского сельского поселения Лужского муниципального района от 26.10.2020 г. № 257 «</w:t>
      </w:r>
      <w:r w:rsidRPr="00872018">
        <w:rPr>
          <w:rStyle w:val="apple-style-span"/>
        </w:rPr>
        <w:t>О мерах по предотвращению распространения новой короновирусной инфекции «</w:t>
      </w:r>
      <w:r w:rsidRPr="00872018">
        <w:t>COV</w:t>
      </w:r>
      <w:r w:rsidRPr="00872018">
        <w:rPr>
          <w:lang w:val="en-US"/>
        </w:rPr>
        <w:t>I</w:t>
      </w:r>
      <w:r w:rsidRPr="00872018">
        <w:t>D-19</w:t>
      </w:r>
      <w:r w:rsidRPr="00872018">
        <w:rPr>
          <w:rStyle w:val="apple-style-span"/>
        </w:rPr>
        <w:t>» на территории Дзержинского сельского поселения» (далее – Постановление) следующие изменения</w:t>
      </w:r>
      <w:r w:rsidR="008512A9" w:rsidRPr="00872018">
        <w:t>:</w:t>
      </w:r>
    </w:p>
    <w:p w:rsidR="008512A9" w:rsidRPr="003751CA" w:rsidRDefault="008512A9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highlight w:val="yellow"/>
        </w:rPr>
      </w:pPr>
    </w:p>
    <w:p w:rsidR="002B183C" w:rsidRPr="003B5C6E" w:rsidRDefault="003B5C6E" w:rsidP="00964CCE">
      <w:pPr>
        <w:pStyle w:val="2"/>
        <w:widowControl w:val="0"/>
        <w:numPr>
          <w:ilvl w:val="0"/>
          <w:numId w:val="17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</w:pPr>
      <w:r w:rsidRPr="003B5C6E">
        <w:t>Пункт 1.9. Постановления изложить в следующей редакции</w:t>
      </w:r>
      <w:r w:rsidR="002B183C" w:rsidRPr="003B5C6E">
        <w:t>:</w:t>
      </w:r>
    </w:p>
    <w:p w:rsidR="00D705BD" w:rsidRPr="003B5C6E" w:rsidRDefault="002B183C" w:rsidP="003B5C6E">
      <w:pPr>
        <w:pStyle w:val="2"/>
        <w:widowControl w:val="0"/>
        <w:tabs>
          <w:tab w:val="left" w:pos="1276"/>
        </w:tabs>
        <w:spacing w:after="0" w:line="240" w:lineRule="auto"/>
        <w:ind w:firstLine="0"/>
        <w:contextualSpacing/>
        <w:jc w:val="both"/>
        <w:rPr>
          <w:spacing w:val="3"/>
        </w:rPr>
      </w:pPr>
      <w:r w:rsidRPr="003B5C6E">
        <w:t>«</w:t>
      </w:r>
      <w:r w:rsidR="003B5C6E" w:rsidRPr="003B5C6E">
        <w:t>1.9. Разрешить деятельность объектов общественного питания.</w:t>
      </w:r>
      <w:r w:rsidR="00D705BD" w:rsidRPr="003B5C6E">
        <w:rPr>
          <w:spacing w:val="3"/>
        </w:rPr>
        <w:t>».</w:t>
      </w:r>
    </w:p>
    <w:p w:rsidR="00A93EDC" w:rsidRPr="003B5C6E" w:rsidRDefault="00A93EDC" w:rsidP="00964CC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spacing w:val="3"/>
        </w:rPr>
      </w:pPr>
    </w:p>
    <w:p w:rsidR="00D411CA" w:rsidRPr="003B5C6E" w:rsidRDefault="00D411CA" w:rsidP="003B5C6E">
      <w:pPr>
        <w:pStyle w:val="2"/>
        <w:widowControl w:val="0"/>
        <w:numPr>
          <w:ilvl w:val="1"/>
          <w:numId w:val="27"/>
        </w:numPr>
        <w:tabs>
          <w:tab w:val="left" w:pos="567"/>
          <w:tab w:val="left" w:pos="1134"/>
          <w:tab w:val="left" w:pos="1418"/>
        </w:tabs>
        <w:spacing w:after="0" w:line="240" w:lineRule="auto"/>
        <w:contextualSpacing/>
        <w:jc w:val="both"/>
      </w:pPr>
      <w:r w:rsidRPr="003B5C6E">
        <w:t>Пункт 1.12 Постановления изложить в следующей редакции:</w:t>
      </w:r>
    </w:p>
    <w:p w:rsidR="003B5C6E" w:rsidRDefault="00D411CA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B5C6E">
        <w:t xml:space="preserve"> «1.12. Мероприятия, организованные органами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06.10.2003 № 131-ФЗ «Об общих принципах организации местного самоуправления в Российской Федерации», </w:t>
      </w:r>
      <w:r w:rsidR="003B5C6E" w:rsidRPr="003B5C6E">
        <w:t>м</w:t>
      </w:r>
      <w:r w:rsidRPr="003B5C6E">
        <w:t>ероприятия, организованные органами исполнительной власти Ленинградской области в целях исполнения своих полномочий, а также мероприятия, предусмотренные календарным планом основных мероприятий Правительства Ленинградской области на 2021 год» проводятся при применении средств индивидуальной защиты (гигиенические маски, респираторы)</w:t>
      </w:r>
      <w:r w:rsidR="003B5C6E">
        <w:t>.</w:t>
      </w:r>
    </w:p>
    <w:p w:rsidR="00D411CA" w:rsidRPr="003B5C6E" w:rsidRDefault="00D411CA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</w:pPr>
      <w:r w:rsidRPr="003B5C6E">
        <w:t xml:space="preserve">Массовые мероприятия разрешаются при применении средств </w:t>
      </w:r>
      <w:r w:rsidRPr="003B5C6E">
        <w:lastRenderedPageBreak/>
        <w:t>индивидуальной защиты (гигиенические маски, респираторы).</w:t>
      </w:r>
      <w:r w:rsidR="003B5C6E">
        <w:t>».</w:t>
      </w:r>
    </w:p>
    <w:p w:rsidR="00C10580" w:rsidRPr="003B5C6E" w:rsidRDefault="00C10580" w:rsidP="00964CCE">
      <w:pPr>
        <w:pStyle w:val="2"/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highlight w:val="yellow"/>
        </w:rPr>
      </w:pPr>
    </w:p>
    <w:p w:rsidR="00D656DB" w:rsidRPr="00D705BD" w:rsidRDefault="00593D2B" w:rsidP="003B5C6E">
      <w:pPr>
        <w:pStyle w:val="2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>Контроль за исполнением постановления оставляю за собой.</w:t>
      </w:r>
    </w:p>
    <w:p w:rsidR="00D656DB" w:rsidRPr="00D705BD" w:rsidRDefault="00D656DB" w:rsidP="00964CCE">
      <w:pPr>
        <w:pStyle w:val="2"/>
        <w:widowControl w:val="0"/>
        <w:tabs>
          <w:tab w:val="left" w:pos="567"/>
          <w:tab w:val="left" w:pos="1134"/>
        </w:tabs>
        <w:spacing w:after="0" w:line="240" w:lineRule="auto"/>
        <w:ind w:firstLine="0"/>
        <w:contextualSpacing/>
        <w:jc w:val="both"/>
        <w:rPr>
          <w:rStyle w:val="apple-style-span"/>
        </w:rPr>
      </w:pPr>
    </w:p>
    <w:p w:rsidR="00FF2C51" w:rsidRPr="00D705BD" w:rsidRDefault="00593D2B" w:rsidP="003B5C6E">
      <w:pPr>
        <w:pStyle w:val="2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Style w:val="apple-style-span"/>
        </w:rPr>
      </w:pPr>
      <w:r w:rsidRPr="00D705BD">
        <w:rPr>
          <w:rStyle w:val="apple-style-span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r w:rsidR="00885150" w:rsidRPr="00D705BD">
        <w:rPr>
          <w:rStyle w:val="apple-style-span"/>
        </w:rPr>
        <w:t>Дзержинского сельского поселения</w:t>
      </w:r>
      <w:r w:rsidRPr="00D705BD">
        <w:rPr>
          <w:rStyle w:val="apple-style-span"/>
        </w:rPr>
        <w:t>.</w:t>
      </w:r>
    </w:p>
    <w:p w:rsidR="00885150" w:rsidRPr="00586FA8" w:rsidRDefault="00885150" w:rsidP="00E302EF">
      <w:pPr>
        <w:pStyle w:val="a3"/>
        <w:tabs>
          <w:tab w:val="left" w:pos="709"/>
        </w:tabs>
        <w:ind w:firstLine="0"/>
        <w:rPr>
          <w:rStyle w:val="apple-style-span"/>
          <w:rFonts w:eastAsiaTheme="minorHAnsi"/>
          <w:sz w:val="28"/>
          <w:szCs w:val="28"/>
          <w:lang w:eastAsia="en-US"/>
        </w:rPr>
      </w:pPr>
    </w:p>
    <w:p w:rsidR="00FF2C51" w:rsidRPr="00593D2B" w:rsidRDefault="00A9524A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Глава</w:t>
      </w:r>
      <w:r w:rsidR="00FF2C51" w:rsidRPr="00593D2B">
        <w:rPr>
          <w:sz w:val="28"/>
          <w:szCs w:val="28"/>
        </w:rPr>
        <w:t xml:space="preserve"> администрации</w:t>
      </w:r>
    </w:p>
    <w:p w:rsidR="00C13A95" w:rsidRDefault="0028413C" w:rsidP="00E302EF">
      <w:pPr>
        <w:pStyle w:val="a3"/>
        <w:ind w:firstLine="0"/>
        <w:rPr>
          <w:sz w:val="28"/>
          <w:szCs w:val="28"/>
        </w:rPr>
      </w:pPr>
      <w:r w:rsidRPr="00593D2B">
        <w:rPr>
          <w:sz w:val="28"/>
          <w:szCs w:val="28"/>
        </w:rPr>
        <w:t>Дзержинского сельского поселения</w:t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</w:r>
      <w:r w:rsidRPr="00593D2B">
        <w:rPr>
          <w:sz w:val="28"/>
          <w:szCs w:val="28"/>
        </w:rPr>
        <w:tab/>
        <w:t>М. П. Курчанов</w:t>
      </w: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</w:p>
    <w:p w:rsidR="00FD017D" w:rsidRDefault="00FD017D" w:rsidP="00E302E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прокуратура</w:t>
      </w:r>
    </w:p>
    <w:sectPr w:rsidR="00FD017D" w:rsidSect="002B183C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554C8"/>
    <w:multiLevelType w:val="multilevel"/>
    <w:tmpl w:val="A4D4D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6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23"/>
  </w:num>
  <w:num w:numId="17">
    <w:abstractNumId w:val="11"/>
  </w:num>
  <w:num w:numId="18">
    <w:abstractNumId w:val="3"/>
  </w:num>
  <w:num w:numId="19">
    <w:abstractNumId w:val="1"/>
  </w:num>
  <w:num w:numId="20">
    <w:abstractNumId w:val="22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24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B5540"/>
    <w:rsid w:val="000D3854"/>
    <w:rsid w:val="000D3D37"/>
    <w:rsid w:val="000E3B20"/>
    <w:rsid w:val="000E3C90"/>
    <w:rsid w:val="000F63E1"/>
    <w:rsid w:val="00105DFF"/>
    <w:rsid w:val="00156FB2"/>
    <w:rsid w:val="00197B0A"/>
    <w:rsid w:val="001C736D"/>
    <w:rsid w:val="001E6C17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B5C6E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2BE4"/>
    <w:rsid w:val="004D2DEB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C177C"/>
    <w:rsid w:val="005E7A56"/>
    <w:rsid w:val="00632911"/>
    <w:rsid w:val="006332C3"/>
    <w:rsid w:val="00634D1C"/>
    <w:rsid w:val="006401B0"/>
    <w:rsid w:val="00687AB9"/>
    <w:rsid w:val="00692DA3"/>
    <w:rsid w:val="00696CA9"/>
    <w:rsid w:val="006A44CA"/>
    <w:rsid w:val="006A53E2"/>
    <w:rsid w:val="006C5175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236D3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9074BF"/>
    <w:rsid w:val="00925C44"/>
    <w:rsid w:val="00947615"/>
    <w:rsid w:val="0095142B"/>
    <w:rsid w:val="00955AC3"/>
    <w:rsid w:val="009648C5"/>
    <w:rsid w:val="00964CCE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F4F00"/>
    <w:rsid w:val="00DF67B6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17368"/>
    <w:rsid w:val="00F32642"/>
    <w:rsid w:val="00F554DE"/>
    <w:rsid w:val="00F55F87"/>
    <w:rsid w:val="00F614AA"/>
    <w:rsid w:val="00F675D5"/>
    <w:rsid w:val="00FC1B71"/>
    <w:rsid w:val="00FC5EB7"/>
    <w:rsid w:val="00FD017D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6365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1B64-AC54-41C5-BF8B-EFE91C72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4</cp:revision>
  <cp:lastPrinted>2021-03-17T07:11:00Z</cp:lastPrinted>
  <dcterms:created xsi:type="dcterms:W3CDTF">2021-03-12T12:32:00Z</dcterms:created>
  <dcterms:modified xsi:type="dcterms:W3CDTF">2021-03-17T07:12:00Z</dcterms:modified>
</cp:coreProperties>
</file>