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F8" w:rsidRPr="000B5540" w:rsidRDefault="004942F8" w:rsidP="004942F8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942F8" w:rsidRPr="000B5540" w:rsidRDefault="004942F8" w:rsidP="004942F8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4942F8" w:rsidRPr="000B5540" w:rsidRDefault="004942F8" w:rsidP="004942F8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4942F8" w:rsidRDefault="004942F8" w:rsidP="004942F8">
      <w:pPr>
        <w:rPr>
          <w:rFonts w:ascii="Times New Roman" w:hAnsi="Times New Roman" w:cs="Times New Roman"/>
          <w:b/>
          <w:sz w:val="32"/>
          <w:szCs w:val="32"/>
        </w:rPr>
      </w:pPr>
    </w:p>
    <w:p w:rsidR="004942F8" w:rsidRDefault="004942F8" w:rsidP="004942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4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71E3" w:rsidRDefault="007471E3" w:rsidP="00747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E3" w:rsidRPr="000B243D" w:rsidRDefault="007471E3" w:rsidP="007471E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243D">
        <w:rPr>
          <w:rFonts w:ascii="Times New Roman" w:hAnsi="Times New Roman" w:cs="Times New Roman"/>
          <w:sz w:val="28"/>
          <w:szCs w:val="28"/>
        </w:rPr>
        <w:t xml:space="preserve">От </w:t>
      </w:r>
      <w:r w:rsidR="00C042D3" w:rsidRPr="000B243D">
        <w:rPr>
          <w:rFonts w:ascii="Times New Roman" w:hAnsi="Times New Roman" w:cs="Times New Roman"/>
          <w:sz w:val="28"/>
          <w:szCs w:val="28"/>
        </w:rPr>
        <w:t>13</w:t>
      </w:r>
      <w:r w:rsidR="005056EA" w:rsidRPr="000B243D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0B243D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0B243D" w:rsidRPr="000B243D">
        <w:rPr>
          <w:rFonts w:ascii="Times New Roman" w:hAnsi="Times New Roman" w:cs="Times New Roman"/>
          <w:sz w:val="28"/>
          <w:szCs w:val="28"/>
        </w:rPr>
        <w:t>91</w:t>
      </w:r>
    </w:p>
    <w:p w:rsidR="004942F8" w:rsidRPr="000B243D" w:rsidRDefault="004942F8" w:rsidP="007471E3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056EA" w:rsidRPr="000B243D" w:rsidRDefault="00EF6092" w:rsidP="000B243D">
      <w:pPr>
        <w:ind w:right="3544"/>
        <w:jc w:val="both"/>
        <w:rPr>
          <w:rFonts w:ascii="Times New Roman" w:hAnsi="Times New Roman" w:cs="Times New Roman"/>
          <w:sz w:val="28"/>
          <w:szCs w:val="28"/>
        </w:rPr>
      </w:pPr>
      <w:r w:rsidRPr="000B243D">
        <w:rPr>
          <w:rStyle w:val="FontStyle14"/>
          <w:b w:val="0"/>
          <w:sz w:val="28"/>
          <w:szCs w:val="28"/>
        </w:rPr>
        <w:t xml:space="preserve">О </w:t>
      </w:r>
      <w:r w:rsidR="000B243D" w:rsidRPr="000B243D">
        <w:rPr>
          <w:rStyle w:val="FontStyle14"/>
          <w:b w:val="0"/>
          <w:sz w:val="28"/>
          <w:szCs w:val="28"/>
        </w:rPr>
        <w:t>внесение изменений в постановление администрации Дзержинского сельского поселения № 74 от 25.03.2020 г.</w:t>
      </w:r>
      <w:r w:rsidR="000B243D" w:rsidRPr="000B243D">
        <w:t xml:space="preserve"> </w:t>
      </w:r>
      <w:r w:rsidR="000B243D" w:rsidRPr="000B243D">
        <w:rPr>
          <w:rStyle w:val="FontStyle14"/>
          <w:b w:val="0"/>
          <w:sz w:val="28"/>
          <w:szCs w:val="28"/>
        </w:rPr>
        <w:t xml:space="preserve">«О введении на территории Дзержинского сельского поселения </w:t>
      </w:r>
      <w:proofErr w:type="spellStart"/>
      <w:r w:rsidR="000B243D" w:rsidRPr="000B243D">
        <w:rPr>
          <w:rStyle w:val="FontStyle14"/>
          <w:b w:val="0"/>
          <w:sz w:val="28"/>
          <w:szCs w:val="28"/>
        </w:rPr>
        <w:t>Лужского</w:t>
      </w:r>
      <w:proofErr w:type="spellEnd"/>
      <w:r w:rsidR="000B243D" w:rsidRPr="000B243D">
        <w:rPr>
          <w:rStyle w:val="FontStyle14"/>
          <w:b w:val="0"/>
          <w:sz w:val="28"/>
          <w:szCs w:val="28"/>
        </w:rPr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="000B243D" w:rsidRPr="000B243D">
        <w:rPr>
          <w:rStyle w:val="FontStyle14"/>
          <w:b w:val="0"/>
          <w:sz w:val="28"/>
          <w:szCs w:val="28"/>
        </w:rPr>
        <w:t>коронавирусной</w:t>
      </w:r>
      <w:proofErr w:type="spellEnd"/>
      <w:r w:rsidR="000B243D" w:rsidRPr="000B243D">
        <w:rPr>
          <w:rStyle w:val="FontStyle14"/>
          <w:b w:val="0"/>
          <w:sz w:val="28"/>
          <w:szCs w:val="28"/>
        </w:rPr>
        <w:t xml:space="preserve"> инфекции (2019-nCoV) на территории Дзержинского сельского поселения </w:t>
      </w:r>
      <w:proofErr w:type="spellStart"/>
      <w:r w:rsidR="000B243D" w:rsidRPr="000B243D">
        <w:rPr>
          <w:rStyle w:val="FontStyle14"/>
          <w:b w:val="0"/>
          <w:sz w:val="28"/>
          <w:szCs w:val="28"/>
        </w:rPr>
        <w:t>Лужского</w:t>
      </w:r>
      <w:proofErr w:type="spellEnd"/>
      <w:r w:rsidR="000B243D" w:rsidRPr="000B243D">
        <w:rPr>
          <w:rStyle w:val="FontStyle14"/>
          <w:b w:val="0"/>
          <w:sz w:val="28"/>
          <w:szCs w:val="28"/>
        </w:rPr>
        <w:t xml:space="preserve"> муниципального района Ленинградской области»</w:t>
      </w:r>
    </w:p>
    <w:p w:rsidR="004942F8" w:rsidRPr="000B243D" w:rsidRDefault="004942F8" w:rsidP="007471E3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7471E3" w:rsidRPr="000B243D" w:rsidRDefault="00FB77EB" w:rsidP="00FB77EB">
      <w:pPr>
        <w:pStyle w:val="1"/>
        <w:widowControl w:val="0"/>
        <w:shd w:val="clear" w:color="auto" w:fill="auto"/>
        <w:spacing w:after="0" w:line="240" w:lineRule="auto"/>
        <w:ind w:left="20" w:right="-2" w:firstLine="547"/>
        <w:contextualSpacing/>
        <w:jc w:val="both"/>
        <w:rPr>
          <w:sz w:val="28"/>
          <w:szCs w:val="28"/>
        </w:rPr>
      </w:pPr>
      <w:r w:rsidRPr="000B243D">
        <w:rPr>
          <w:sz w:val="28"/>
          <w:szCs w:val="28"/>
        </w:rPr>
        <w:t xml:space="preserve">В целях реализации Указа Президента Российской Федерации </w:t>
      </w:r>
      <w:r w:rsidR="00EF6092" w:rsidRPr="000B243D">
        <w:rPr>
          <w:sz w:val="28"/>
          <w:szCs w:val="28"/>
        </w:rPr>
        <w:t xml:space="preserve">от 02.04.2020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EF6092" w:rsidRPr="000B243D">
        <w:rPr>
          <w:sz w:val="28"/>
          <w:szCs w:val="28"/>
        </w:rPr>
        <w:t>коронавирусной</w:t>
      </w:r>
      <w:proofErr w:type="spellEnd"/>
      <w:r w:rsidR="00EF6092" w:rsidRPr="000B243D">
        <w:rPr>
          <w:sz w:val="28"/>
          <w:szCs w:val="28"/>
        </w:rPr>
        <w:t xml:space="preserve"> инфекции (COVID-19)», в соответствии с постановлениями Правительства Ленинградской области от 13.03.2020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="00EF6092" w:rsidRPr="000B243D">
        <w:rPr>
          <w:sz w:val="28"/>
          <w:szCs w:val="28"/>
        </w:rPr>
        <w:t>коронавирусной</w:t>
      </w:r>
      <w:proofErr w:type="spellEnd"/>
      <w:r w:rsidR="00EF6092" w:rsidRPr="000B243D">
        <w:rPr>
          <w:sz w:val="28"/>
          <w:szCs w:val="28"/>
        </w:rPr>
        <w:t xml:space="preserve"> инфекции COVID-19 на территории Ленинградской области», </w:t>
      </w:r>
      <w:r w:rsidR="00C738AF" w:rsidRPr="000B243D">
        <w:rPr>
          <w:rStyle w:val="FontStyle14"/>
          <w:b w:val="0"/>
          <w:sz w:val="28"/>
          <w:szCs w:val="28"/>
        </w:rPr>
        <w:t xml:space="preserve">в целях защиты населения Дзержинского сельского поселения </w:t>
      </w:r>
      <w:proofErr w:type="spellStart"/>
      <w:r w:rsidR="00C738AF" w:rsidRPr="000B243D">
        <w:rPr>
          <w:rStyle w:val="FontStyle14"/>
          <w:b w:val="0"/>
          <w:sz w:val="28"/>
          <w:szCs w:val="28"/>
        </w:rPr>
        <w:t>Лужского</w:t>
      </w:r>
      <w:proofErr w:type="spellEnd"/>
      <w:r w:rsidR="00C738AF" w:rsidRPr="000B243D">
        <w:rPr>
          <w:rStyle w:val="FontStyle14"/>
          <w:b w:val="0"/>
          <w:sz w:val="28"/>
          <w:szCs w:val="28"/>
        </w:rPr>
        <w:t xml:space="preserve"> муниципального района Ленинградской области и создания условий для предупреждения возникновения чрезвычайной ситуации, </w:t>
      </w:r>
      <w:r w:rsidR="007471E3" w:rsidRPr="000B243D">
        <w:rPr>
          <w:sz w:val="28"/>
          <w:szCs w:val="28"/>
        </w:rPr>
        <w:t xml:space="preserve">администрация </w:t>
      </w:r>
      <w:r w:rsidR="004942F8" w:rsidRPr="000B243D">
        <w:rPr>
          <w:sz w:val="28"/>
          <w:szCs w:val="28"/>
        </w:rPr>
        <w:t xml:space="preserve">Дзержинского сельского поселения </w:t>
      </w:r>
      <w:proofErr w:type="spellStart"/>
      <w:r w:rsidR="007471E3" w:rsidRPr="000B243D">
        <w:rPr>
          <w:sz w:val="28"/>
          <w:szCs w:val="28"/>
        </w:rPr>
        <w:t>Лужского</w:t>
      </w:r>
      <w:proofErr w:type="spellEnd"/>
      <w:r w:rsidR="007471E3" w:rsidRPr="000B243D">
        <w:rPr>
          <w:sz w:val="28"/>
          <w:szCs w:val="28"/>
        </w:rPr>
        <w:t xml:space="preserve"> муниципального района  </w:t>
      </w:r>
      <w:r w:rsidR="000B243D">
        <w:rPr>
          <w:sz w:val="28"/>
          <w:szCs w:val="28"/>
        </w:rPr>
        <w:t xml:space="preserve">           </w:t>
      </w:r>
      <w:r w:rsidR="007471E3" w:rsidRPr="000B243D">
        <w:rPr>
          <w:sz w:val="28"/>
          <w:szCs w:val="28"/>
        </w:rPr>
        <w:t>п о с т а н о в л я е т:</w:t>
      </w:r>
    </w:p>
    <w:p w:rsidR="007471E3" w:rsidRPr="00FB77EB" w:rsidRDefault="007471E3" w:rsidP="007471E3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6"/>
          <w:szCs w:val="26"/>
        </w:rPr>
      </w:pPr>
    </w:p>
    <w:p w:rsidR="007471E3" w:rsidRDefault="000B243D" w:rsidP="000B243D">
      <w:pPr>
        <w:pStyle w:val="2"/>
        <w:widowControl w:val="0"/>
        <w:numPr>
          <w:ilvl w:val="2"/>
          <w:numId w:val="1"/>
        </w:numPr>
        <w:tabs>
          <w:tab w:val="left" w:pos="567"/>
        </w:tabs>
        <w:ind w:firstLine="0"/>
        <w:contextualSpacing/>
        <w:jc w:val="both"/>
      </w:pPr>
      <w:r w:rsidRPr="000B243D">
        <w:t xml:space="preserve">Пункт 1 постановления администрации Дзержинского сельского поселения № 74 от 25.03.2020 г. «О введении на территории Дзержинского сельского поселения </w:t>
      </w:r>
      <w:proofErr w:type="spellStart"/>
      <w:r w:rsidRPr="000B243D">
        <w:t>Лужского</w:t>
      </w:r>
      <w:proofErr w:type="spellEnd"/>
      <w:r w:rsidRPr="000B243D"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Pr="000B243D">
        <w:t>коронавирусной</w:t>
      </w:r>
      <w:proofErr w:type="spellEnd"/>
      <w:r w:rsidRPr="000B243D">
        <w:t xml:space="preserve"> инфекции (2019-nCoV) на территории Дзержинского сельского поселения </w:t>
      </w:r>
      <w:proofErr w:type="spellStart"/>
      <w:r w:rsidRPr="000B243D">
        <w:t>Лужского</w:t>
      </w:r>
      <w:proofErr w:type="spellEnd"/>
      <w:r w:rsidRPr="000B243D">
        <w:t xml:space="preserve"> муниципального района Ленинградской </w:t>
      </w:r>
      <w:r w:rsidRPr="000B243D">
        <w:lastRenderedPageBreak/>
        <w:t>области»</w:t>
      </w:r>
      <w:r>
        <w:t xml:space="preserve"> (далее по тексту – Постановления) дополнить следующими абзацами:</w:t>
      </w:r>
    </w:p>
    <w:p w:rsidR="000B243D" w:rsidRDefault="000B243D" w:rsidP="000B243D">
      <w:pPr>
        <w:pStyle w:val="2"/>
        <w:widowControl w:val="0"/>
        <w:tabs>
          <w:tab w:val="left" w:pos="567"/>
        </w:tabs>
        <w:ind w:firstLine="0"/>
        <w:contextualSpacing/>
        <w:jc w:val="both"/>
      </w:pPr>
      <w:r>
        <w:tab/>
        <w:t>«</w:t>
      </w:r>
      <w:r w:rsidRPr="000B243D">
        <w:t xml:space="preserve">Лицам, соблюдающим режим самоизоляции,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 территории </w:t>
      </w:r>
      <w:proofErr w:type="spellStart"/>
      <w:r w:rsidRPr="000B243D">
        <w:t>Лужского</w:t>
      </w:r>
      <w:proofErr w:type="spellEnd"/>
      <w:r w:rsidRPr="000B243D">
        <w:t xml:space="preserve"> муниципального района, сельс</w:t>
      </w:r>
      <w:bookmarkStart w:id="0" w:name="_GoBack"/>
      <w:bookmarkEnd w:id="0"/>
      <w:r w:rsidRPr="000B243D">
        <w:t>кого населенного пункта, если такое передвижение непосредственно связано с осуществлением деятельности, которая не приостановлена в соответствии с настоящим постановлением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постановлением,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0B243D" w:rsidRDefault="000B243D" w:rsidP="000B243D">
      <w:pPr>
        <w:pStyle w:val="2"/>
        <w:widowControl w:val="0"/>
        <w:tabs>
          <w:tab w:val="left" w:pos="567"/>
        </w:tabs>
        <w:ind w:firstLine="0"/>
        <w:contextualSpacing/>
        <w:jc w:val="both"/>
      </w:pPr>
      <w:r>
        <w:tab/>
      </w:r>
      <w:r w:rsidRPr="000B243D"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</w:t>
      </w:r>
      <w:r>
        <w:t>.»</w:t>
      </w:r>
    </w:p>
    <w:p w:rsidR="000B243D" w:rsidRPr="000B243D" w:rsidRDefault="000B243D" w:rsidP="000B243D">
      <w:pPr>
        <w:pStyle w:val="2"/>
        <w:widowControl w:val="0"/>
        <w:tabs>
          <w:tab w:val="left" w:pos="567"/>
        </w:tabs>
        <w:ind w:firstLine="0"/>
        <w:contextualSpacing/>
        <w:jc w:val="both"/>
      </w:pPr>
    </w:p>
    <w:p w:rsidR="007471E3" w:rsidRPr="000B243D" w:rsidRDefault="007471E3" w:rsidP="007A6F66">
      <w:pPr>
        <w:pStyle w:val="2"/>
        <w:numPr>
          <w:ilvl w:val="0"/>
          <w:numId w:val="1"/>
        </w:numPr>
        <w:tabs>
          <w:tab w:val="left" w:pos="1134"/>
        </w:tabs>
        <w:ind w:left="420" w:hanging="420"/>
        <w:contextualSpacing/>
        <w:jc w:val="both"/>
      </w:pPr>
      <w:r w:rsidRPr="000B243D">
        <w:t>Контроль за исполнением постановления оставляю за собой.</w:t>
      </w:r>
    </w:p>
    <w:p w:rsidR="007471E3" w:rsidRPr="000B243D" w:rsidRDefault="007471E3" w:rsidP="007471E3">
      <w:pPr>
        <w:pStyle w:val="2"/>
        <w:tabs>
          <w:tab w:val="left" w:pos="1134"/>
        </w:tabs>
        <w:ind w:left="20" w:firstLine="0"/>
        <w:contextualSpacing/>
        <w:jc w:val="both"/>
      </w:pPr>
    </w:p>
    <w:p w:rsidR="007471E3" w:rsidRPr="000B243D" w:rsidRDefault="007471E3" w:rsidP="007A6F66">
      <w:pPr>
        <w:pStyle w:val="2"/>
        <w:numPr>
          <w:ilvl w:val="0"/>
          <w:numId w:val="1"/>
        </w:numPr>
        <w:tabs>
          <w:tab w:val="left" w:pos="567"/>
          <w:tab w:val="left" w:pos="1134"/>
        </w:tabs>
        <w:ind w:firstLine="0"/>
        <w:contextualSpacing/>
        <w:jc w:val="both"/>
      </w:pPr>
      <w:r w:rsidRPr="000B243D">
        <w:t xml:space="preserve">Настоящее постановление вступает в силу со дня подписания и подлежит размещению на официальном сайте администрации </w:t>
      </w:r>
      <w:r w:rsidR="003D500D" w:rsidRPr="000B243D">
        <w:t xml:space="preserve">Дзержинского сельского поселения </w:t>
      </w:r>
      <w:proofErr w:type="spellStart"/>
      <w:r w:rsidRPr="000B243D">
        <w:t>Лужского</w:t>
      </w:r>
      <w:proofErr w:type="spellEnd"/>
      <w:r w:rsidRPr="000B243D">
        <w:t xml:space="preserve"> муниципального района. </w:t>
      </w:r>
    </w:p>
    <w:p w:rsidR="007471E3" w:rsidRPr="000B243D" w:rsidRDefault="007471E3" w:rsidP="007471E3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471E3" w:rsidRPr="000B243D" w:rsidRDefault="007471E3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0B243D">
        <w:rPr>
          <w:sz w:val="28"/>
          <w:szCs w:val="28"/>
        </w:rPr>
        <w:t>Глава администрации</w:t>
      </w:r>
    </w:p>
    <w:p w:rsidR="007471E3" w:rsidRPr="000B243D" w:rsidRDefault="003D500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0B243D">
        <w:rPr>
          <w:sz w:val="28"/>
          <w:szCs w:val="28"/>
        </w:rPr>
        <w:t>Дзержинского сельского поселения</w:t>
      </w:r>
      <w:r w:rsidRPr="000B243D">
        <w:rPr>
          <w:sz w:val="28"/>
          <w:szCs w:val="28"/>
        </w:rPr>
        <w:tab/>
      </w:r>
      <w:r w:rsidRPr="000B243D">
        <w:rPr>
          <w:sz w:val="28"/>
          <w:szCs w:val="28"/>
        </w:rPr>
        <w:tab/>
      </w:r>
      <w:r w:rsidR="007A6F66" w:rsidRPr="000B243D">
        <w:rPr>
          <w:sz w:val="28"/>
          <w:szCs w:val="28"/>
        </w:rPr>
        <w:tab/>
      </w:r>
      <w:r w:rsidRPr="000B243D">
        <w:rPr>
          <w:sz w:val="28"/>
          <w:szCs w:val="28"/>
        </w:rPr>
        <w:tab/>
        <w:t xml:space="preserve">М. П. </w:t>
      </w:r>
      <w:proofErr w:type="spellStart"/>
      <w:r w:rsidRPr="000B243D">
        <w:rPr>
          <w:sz w:val="28"/>
          <w:szCs w:val="28"/>
        </w:rPr>
        <w:t>Курчанов</w:t>
      </w:r>
      <w:proofErr w:type="spellEnd"/>
    </w:p>
    <w:p w:rsidR="00131F39" w:rsidRPr="000B243D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31F39" w:rsidRPr="000B243D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31F39" w:rsidRPr="000B243D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Pr="007A6F66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Разослано: прокуратура</w:t>
      </w:r>
    </w:p>
    <w:sectPr w:rsidR="00131F39" w:rsidRPr="007A6F66" w:rsidSect="00E113D1">
      <w:pgSz w:w="11906" w:h="16838"/>
      <w:pgMar w:top="851" w:right="991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AE2"/>
    <w:multiLevelType w:val="multilevel"/>
    <w:tmpl w:val="F0C69F90"/>
    <w:lvl w:ilvl="0">
      <w:start w:val="5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  <w:sz w:val="24"/>
      </w:rPr>
    </w:lvl>
  </w:abstractNum>
  <w:abstractNum w:abstractNumId="1" w15:restartNumberingAfterBreak="0">
    <w:nsid w:val="075C037C"/>
    <w:multiLevelType w:val="multilevel"/>
    <w:tmpl w:val="657CAC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7E7FAD"/>
    <w:multiLevelType w:val="multilevel"/>
    <w:tmpl w:val="CB086C9A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EF6FFF"/>
    <w:multiLevelType w:val="multilevel"/>
    <w:tmpl w:val="CD44454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4A243A4"/>
    <w:multiLevelType w:val="multilevel"/>
    <w:tmpl w:val="5B845DF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8D0621"/>
    <w:multiLevelType w:val="multilevel"/>
    <w:tmpl w:val="967C7844"/>
    <w:lvl w:ilvl="0">
      <w:start w:val="1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957319"/>
    <w:multiLevelType w:val="multilevel"/>
    <w:tmpl w:val="70889BD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Arial Unicode MS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  <w:sz w:val="24"/>
      </w:rPr>
    </w:lvl>
  </w:abstractNum>
  <w:abstractNum w:abstractNumId="7" w15:restartNumberingAfterBreak="0">
    <w:nsid w:val="50384100"/>
    <w:multiLevelType w:val="multilevel"/>
    <w:tmpl w:val="657CAC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45C1142"/>
    <w:multiLevelType w:val="multilevel"/>
    <w:tmpl w:val="840683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E465F9A"/>
    <w:multiLevelType w:val="multilevel"/>
    <w:tmpl w:val="A8F43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BE28F0"/>
    <w:multiLevelType w:val="multilevel"/>
    <w:tmpl w:val="E0FA7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DE5E95"/>
    <w:multiLevelType w:val="multilevel"/>
    <w:tmpl w:val="99EC58E8"/>
    <w:lvl w:ilvl="0">
      <w:start w:val="1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6CA146A"/>
    <w:multiLevelType w:val="multilevel"/>
    <w:tmpl w:val="C56ECAB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9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F4B6BB8"/>
    <w:multiLevelType w:val="multilevel"/>
    <w:tmpl w:val="9E8AA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F96106B"/>
    <w:multiLevelType w:val="multilevel"/>
    <w:tmpl w:val="0E007F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6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E3"/>
    <w:rsid w:val="000B243D"/>
    <w:rsid w:val="000B440A"/>
    <w:rsid w:val="000D478A"/>
    <w:rsid w:val="00116C15"/>
    <w:rsid w:val="00131F39"/>
    <w:rsid w:val="00187167"/>
    <w:rsid w:val="001E7DF0"/>
    <w:rsid w:val="002B47B7"/>
    <w:rsid w:val="003606A0"/>
    <w:rsid w:val="003A06DD"/>
    <w:rsid w:val="003D500D"/>
    <w:rsid w:val="004942F8"/>
    <w:rsid w:val="004B1134"/>
    <w:rsid w:val="005056EA"/>
    <w:rsid w:val="00581F20"/>
    <w:rsid w:val="007471E3"/>
    <w:rsid w:val="007A6F66"/>
    <w:rsid w:val="007B1062"/>
    <w:rsid w:val="00916308"/>
    <w:rsid w:val="00930909"/>
    <w:rsid w:val="00A64D89"/>
    <w:rsid w:val="00A97B11"/>
    <w:rsid w:val="00AA3FE3"/>
    <w:rsid w:val="00B84BF7"/>
    <w:rsid w:val="00BB478E"/>
    <w:rsid w:val="00C042D3"/>
    <w:rsid w:val="00C34479"/>
    <w:rsid w:val="00C738AF"/>
    <w:rsid w:val="00DB4DA7"/>
    <w:rsid w:val="00E113D1"/>
    <w:rsid w:val="00E51B73"/>
    <w:rsid w:val="00EF6092"/>
    <w:rsid w:val="00F4586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3800"/>
  <w15:docId w15:val="{1CDD4F38-3DD5-4C66-969F-109D07A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1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71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471E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7471E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4">
    <w:name w:val="Font Style14"/>
    <w:uiPriority w:val="99"/>
    <w:rsid w:val="007471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7471E3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E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42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4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RePack by Diakov</cp:lastModifiedBy>
  <cp:revision>3</cp:revision>
  <cp:lastPrinted>2020-03-25T12:33:00Z</cp:lastPrinted>
  <dcterms:created xsi:type="dcterms:W3CDTF">2020-04-15T13:57:00Z</dcterms:created>
  <dcterms:modified xsi:type="dcterms:W3CDTF">2020-04-15T14:07:00Z</dcterms:modified>
</cp:coreProperties>
</file>