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B1" w:rsidRDefault="002A7129">
      <w:pPr>
        <w:jc w:val="center"/>
        <w:rPr>
          <w:rFonts w:ascii="Arial Narrow" w:eastAsia="Arial Unicode MS" w:hAnsi="Arial Narrow" w:cs="Arial Unicode MS"/>
          <w:lang w:val="en-US" w:eastAsia="en-US"/>
        </w:rPr>
      </w:pPr>
      <w:r>
        <w:rPr>
          <w:rFonts w:ascii="Arial Narrow" w:eastAsia="Arial Unicode MS" w:hAnsi="Arial Narrow" w:cs="Arial Unicode MS"/>
          <w:noProof/>
          <w:lang w:eastAsia="ru-RU"/>
        </w:rPr>
        <mc:AlternateContent>
          <mc:Choice Requires="wpg">
            <w:drawing>
              <wp:inline distT="0" distB="0" distL="0" distR="0">
                <wp:extent cx="47561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75" t="-63" r="-75" b="-63"/>
                        <a:stretch/>
                      </pic:blipFill>
                      <pic:spPr bwMode="auto">
                        <a:xfrm>
                          <a:off x="0" y="0"/>
                          <a:ext cx="47561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7.4pt;height:45.0pt;" stroked="false">
                <v:path textboxrect="0,0,0,0"/>
                <v:imagedata r:id="rId9" o:title=""/>
              </v:shape>
            </w:pict>
          </mc:Fallback>
        </mc:AlternateContent>
      </w:r>
    </w:p>
    <w:p w:rsidR="001565B1" w:rsidRDefault="001565B1">
      <w:pPr>
        <w:jc w:val="center"/>
        <w:rPr>
          <w:rFonts w:ascii="Arial Narrow" w:eastAsia="Arial Unicode MS" w:hAnsi="Arial Narrow" w:cs="Arial Unicode MS"/>
          <w:sz w:val="28"/>
          <w:szCs w:val="28"/>
          <w:lang w:val="en-US" w:eastAsia="en-US"/>
        </w:rPr>
      </w:pP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 Дзержинского сельского поселения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четвертый созыв</w:t>
      </w:r>
    </w:p>
    <w:p w:rsidR="001565B1" w:rsidRDefault="001565B1">
      <w:pPr>
        <w:jc w:val="center"/>
        <w:rPr>
          <w:sz w:val="32"/>
          <w:szCs w:val="32"/>
        </w:rPr>
      </w:pPr>
    </w:p>
    <w:p w:rsidR="001565B1" w:rsidRDefault="002A7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1565B1" w:rsidRDefault="001565B1">
      <w:pPr>
        <w:rPr>
          <w:b/>
          <w:sz w:val="16"/>
          <w:szCs w:val="16"/>
        </w:rPr>
      </w:pPr>
    </w:p>
    <w:p w:rsidR="001565B1" w:rsidRDefault="002A7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11F3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</w:t>
      </w:r>
      <w:r w:rsidR="00411F31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 xml:space="preserve">я 2022 года № </w:t>
      </w:r>
      <w:r w:rsidR="00411F31">
        <w:rPr>
          <w:b/>
          <w:sz w:val="28"/>
          <w:szCs w:val="28"/>
        </w:rPr>
        <w:t>158</w:t>
      </w:r>
    </w:p>
    <w:p w:rsidR="001565B1" w:rsidRDefault="001565B1">
      <w:pPr>
        <w:rPr>
          <w:b/>
          <w:sz w:val="16"/>
          <w:szCs w:val="16"/>
        </w:rPr>
      </w:pPr>
    </w:p>
    <w:p w:rsidR="001565B1" w:rsidRPr="00F1545C" w:rsidRDefault="00F1545C">
      <w:pPr>
        <w:ind w:right="3827"/>
        <w:jc w:val="both"/>
        <w:rPr>
          <w:sz w:val="28"/>
          <w:szCs w:val="28"/>
        </w:rPr>
      </w:pPr>
      <w:r w:rsidRPr="00F1545C">
        <w:rPr>
          <w:sz w:val="28"/>
          <w:szCs w:val="28"/>
        </w:rPr>
        <w:t xml:space="preserve">О внесении изменений в </w:t>
      </w:r>
      <w:r w:rsidR="002A7129" w:rsidRPr="00F1545C">
        <w:rPr>
          <w:sz w:val="28"/>
          <w:szCs w:val="28"/>
        </w:rPr>
        <w:t>Положени</w:t>
      </w:r>
      <w:r w:rsidRPr="00F1545C">
        <w:rPr>
          <w:sz w:val="28"/>
          <w:szCs w:val="28"/>
        </w:rPr>
        <w:t>е</w:t>
      </w:r>
      <w:r w:rsidR="002A7129" w:rsidRPr="00F1545C">
        <w:rPr>
          <w:sz w:val="28"/>
          <w:szCs w:val="28"/>
        </w:rPr>
        <w:t xml:space="preserve"> о платных услугах муниципального казенного учреждения культурно-досуговый центр «Родник» Дзержинского сельского поселения Лужского муниципального района</w:t>
      </w:r>
    </w:p>
    <w:p w:rsidR="001565B1" w:rsidRDefault="001565B1">
      <w:pPr>
        <w:rPr>
          <w:b/>
          <w:sz w:val="16"/>
          <w:szCs w:val="16"/>
          <w:highlight w:val="yellow"/>
        </w:rPr>
      </w:pPr>
    </w:p>
    <w:p w:rsidR="001565B1" w:rsidRDefault="002A7129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ст.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04.12.2007 г. № 329-ФЗ «О физической культуре и спорте в Российской Федерации», Приказом Министерства спорта, туризма и молодежной политики Российской Федерации от 13.09.2010 № 974 «Об утверждении тарифов на предоставление платных услуг», Уставом муниципального образования Дзержинское сельское поселение Лужского муниципального района Ленинградской области, Совет депутатов Дзержинского сельского поселения </w:t>
      </w:r>
    </w:p>
    <w:p w:rsidR="001565B1" w:rsidRDefault="001565B1">
      <w:pPr>
        <w:ind w:firstLine="709"/>
        <w:jc w:val="both"/>
        <w:rPr>
          <w:color w:val="000000"/>
          <w:sz w:val="16"/>
          <w:szCs w:val="16"/>
        </w:rPr>
      </w:pPr>
    </w:p>
    <w:p w:rsidR="001565B1" w:rsidRDefault="002A71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1565B1" w:rsidRDefault="001565B1">
      <w:pPr>
        <w:jc w:val="both"/>
        <w:rPr>
          <w:b/>
          <w:color w:val="000000"/>
          <w:sz w:val="16"/>
          <w:szCs w:val="16"/>
        </w:rPr>
      </w:pPr>
    </w:p>
    <w:p w:rsidR="00F2524F" w:rsidRPr="00F2524F" w:rsidRDefault="00F2524F" w:rsidP="00F2524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Внести следующие изменения в</w:t>
      </w:r>
      <w:r w:rsidR="002A7129">
        <w:rPr>
          <w:color w:val="282828"/>
          <w:sz w:val="28"/>
          <w:szCs w:val="28"/>
          <w:shd w:val="clear" w:color="auto" w:fill="FFFFFF"/>
        </w:rPr>
        <w:t xml:space="preserve"> Положение о платных услугах муниципального казенного учреждения культурно-досуговый центр «Родник» Дзержинского </w:t>
      </w:r>
      <w:r w:rsidR="002A7129" w:rsidRPr="00F2524F">
        <w:rPr>
          <w:color w:val="282828"/>
          <w:sz w:val="28"/>
          <w:szCs w:val="28"/>
          <w:shd w:val="clear" w:color="auto" w:fill="FFFFFF"/>
        </w:rPr>
        <w:t>сельского поселения Лужского муниципального района</w:t>
      </w:r>
      <w:r w:rsidRPr="00F2524F">
        <w:rPr>
          <w:color w:val="282828"/>
          <w:sz w:val="28"/>
          <w:szCs w:val="28"/>
          <w:shd w:val="clear" w:color="auto" w:fill="FFFFFF"/>
        </w:rPr>
        <w:t xml:space="preserve"> (далее по тексту – Положение), утвержденное решением № 135 от 17.02.2022 г.:</w:t>
      </w:r>
    </w:p>
    <w:p w:rsidR="00F2524F" w:rsidRPr="00F2524F" w:rsidRDefault="00F2524F" w:rsidP="00F2524F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F2524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Дополнить пункт 6.5 раздела 6 Положения абзацем следующего содержания:</w:t>
      </w:r>
    </w:p>
    <w:p w:rsidR="00F2524F" w:rsidRPr="00F2524F" w:rsidRDefault="00F2524F" w:rsidP="00F2524F">
      <w:pPr>
        <w:tabs>
          <w:tab w:val="left" w:pos="284"/>
        </w:tabs>
        <w:jc w:val="both"/>
        <w:rPr>
          <w:color w:val="282828"/>
          <w:sz w:val="28"/>
          <w:szCs w:val="28"/>
          <w:shd w:val="clear" w:color="auto" w:fill="FFFFFF"/>
        </w:rPr>
      </w:pPr>
      <w:r w:rsidRPr="00F2524F">
        <w:rPr>
          <w:color w:val="282828"/>
          <w:sz w:val="28"/>
          <w:szCs w:val="28"/>
          <w:shd w:val="clear" w:color="auto" w:fill="FFFFFF"/>
        </w:rPr>
        <w:t>«Детские культурно-досуговые мероприятия по заявкам организаций и частных лиц, проводимых на договорной основе, предоставля</w:t>
      </w:r>
      <w:r w:rsidR="00E1726B">
        <w:rPr>
          <w:color w:val="282828"/>
          <w:sz w:val="28"/>
          <w:szCs w:val="28"/>
          <w:shd w:val="clear" w:color="auto" w:fill="FFFFFF"/>
        </w:rPr>
        <w:t>ю</w:t>
      </w:r>
      <w:r w:rsidRPr="00F2524F">
        <w:rPr>
          <w:color w:val="282828"/>
          <w:sz w:val="28"/>
          <w:szCs w:val="28"/>
          <w:shd w:val="clear" w:color="auto" w:fill="FFFFFF"/>
        </w:rPr>
        <w:t xml:space="preserve">тся заказчикам при условии </w:t>
      </w:r>
      <w:r w:rsidR="00E1726B">
        <w:rPr>
          <w:color w:val="282828"/>
          <w:sz w:val="28"/>
          <w:szCs w:val="28"/>
          <w:shd w:val="clear" w:color="auto" w:fill="FFFFFF"/>
        </w:rPr>
        <w:t xml:space="preserve">единовременного внесения </w:t>
      </w:r>
      <w:r w:rsidRPr="00F2524F">
        <w:rPr>
          <w:color w:val="282828"/>
          <w:sz w:val="28"/>
          <w:szCs w:val="28"/>
          <w:shd w:val="clear" w:color="auto" w:fill="FFFFFF"/>
        </w:rPr>
        <w:t xml:space="preserve">оплаты за 2 часа аренды </w:t>
      </w:r>
      <w:r w:rsidR="00E1726B" w:rsidRPr="00F2524F">
        <w:rPr>
          <w:color w:val="282828"/>
          <w:sz w:val="28"/>
          <w:szCs w:val="28"/>
          <w:shd w:val="clear" w:color="auto" w:fill="FFFFFF"/>
        </w:rPr>
        <w:t>зала</w:t>
      </w:r>
      <w:r w:rsidR="00E1726B">
        <w:rPr>
          <w:color w:val="282828"/>
          <w:sz w:val="28"/>
          <w:szCs w:val="28"/>
          <w:shd w:val="clear" w:color="auto" w:fill="FFFFFF"/>
        </w:rPr>
        <w:t>, более 2-х часов аренды зала оплачиваются в соответствии с утвержденным тарифом по количеству часов аренды зала</w:t>
      </w:r>
      <w:r w:rsidR="00221169">
        <w:rPr>
          <w:color w:val="282828"/>
          <w:sz w:val="28"/>
          <w:szCs w:val="28"/>
          <w:shd w:val="clear" w:color="auto" w:fill="FFFFFF"/>
        </w:rPr>
        <w:t xml:space="preserve"> (1000 рублей в час)</w:t>
      </w:r>
      <w:r w:rsidR="00E1726B">
        <w:rPr>
          <w:color w:val="282828"/>
          <w:sz w:val="28"/>
          <w:szCs w:val="28"/>
          <w:shd w:val="clear" w:color="auto" w:fill="FFFFFF"/>
        </w:rPr>
        <w:t xml:space="preserve">, культурно-досуговые мероприятия для взрослых </w:t>
      </w:r>
      <w:r w:rsidR="00E1726B" w:rsidRPr="00E1726B">
        <w:rPr>
          <w:color w:val="282828"/>
          <w:sz w:val="28"/>
          <w:szCs w:val="28"/>
          <w:shd w:val="clear" w:color="auto" w:fill="FFFFFF"/>
        </w:rPr>
        <w:t xml:space="preserve">по заявкам организаций и частных лиц, проводимых на договорной основе, предоставляются заказчикам при условии </w:t>
      </w:r>
      <w:r w:rsidR="00E1726B">
        <w:rPr>
          <w:color w:val="282828"/>
          <w:sz w:val="28"/>
          <w:szCs w:val="28"/>
          <w:shd w:val="clear" w:color="auto" w:fill="FFFFFF"/>
        </w:rPr>
        <w:t xml:space="preserve">единовременного </w:t>
      </w:r>
      <w:r w:rsidR="00E1726B" w:rsidRPr="00E1726B">
        <w:rPr>
          <w:color w:val="282828"/>
          <w:sz w:val="28"/>
          <w:szCs w:val="28"/>
          <w:shd w:val="clear" w:color="auto" w:fill="FFFFFF"/>
        </w:rPr>
        <w:t xml:space="preserve">внесения оплаты за </w:t>
      </w:r>
      <w:r w:rsidR="00E1726B">
        <w:rPr>
          <w:color w:val="282828"/>
          <w:sz w:val="28"/>
          <w:szCs w:val="28"/>
          <w:shd w:val="clear" w:color="auto" w:fill="FFFFFF"/>
        </w:rPr>
        <w:t>4</w:t>
      </w:r>
      <w:r w:rsidR="00E1726B" w:rsidRPr="00E1726B">
        <w:rPr>
          <w:color w:val="282828"/>
          <w:sz w:val="28"/>
          <w:szCs w:val="28"/>
          <w:shd w:val="clear" w:color="auto" w:fill="FFFFFF"/>
        </w:rPr>
        <w:t xml:space="preserve"> часа аренды зала</w:t>
      </w:r>
      <w:r w:rsidR="00E1726B">
        <w:rPr>
          <w:color w:val="282828"/>
          <w:sz w:val="28"/>
          <w:szCs w:val="28"/>
          <w:shd w:val="clear" w:color="auto" w:fill="FFFFFF"/>
        </w:rPr>
        <w:t xml:space="preserve"> (4000 рублей),</w:t>
      </w:r>
      <w:r w:rsidR="00E1726B" w:rsidRPr="00E1726B">
        <w:rPr>
          <w:color w:val="282828"/>
          <w:sz w:val="28"/>
          <w:szCs w:val="28"/>
          <w:shd w:val="clear" w:color="auto" w:fill="FFFFFF"/>
        </w:rPr>
        <w:t xml:space="preserve"> более </w:t>
      </w:r>
      <w:r w:rsidR="00E1726B">
        <w:rPr>
          <w:color w:val="282828"/>
          <w:sz w:val="28"/>
          <w:szCs w:val="28"/>
          <w:shd w:val="clear" w:color="auto" w:fill="FFFFFF"/>
        </w:rPr>
        <w:t>4</w:t>
      </w:r>
      <w:r w:rsidR="00E1726B" w:rsidRPr="00E1726B">
        <w:rPr>
          <w:color w:val="282828"/>
          <w:sz w:val="28"/>
          <w:szCs w:val="28"/>
          <w:shd w:val="clear" w:color="auto" w:fill="FFFFFF"/>
        </w:rPr>
        <w:t>-х часов аренды зала оплачиваются в соответствии с утвержденным тарифом по количеству часов аренды зала</w:t>
      </w:r>
      <w:r w:rsidR="00E1726B">
        <w:rPr>
          <w:color w:val="282828"/>
          <w:sz w:val="28"/>
          <w:szCs w:val="28"/>
          <w:shd w:val="clear" w:color="auto" w:fill="FFFFFF"/>
        </w:rPr>
        <w:t xml:space="preserve"> (1000 рублей в час)</w:t>
      </w:r>
      <w:r w:rsidR="00E1726B" w:rsidRPr="00E1726B">
        <w:rPr>
          <w:color w:val="282828"/>
          <w:sz w:val="28"/>
          <w:szCs w:val="28"/>
          <w:shd w:val="clear" w:color="auto" w:fill="FFFFFF"/>
        </w:rPr>
        <w:t xml:space="preserve">, </w:t>
      </w:r>
      <w:r w:rsidR="00E1726B">
        <w:rPr>
          <w:color w:val="282828"/>
          <w:sz w:val="28"/>
          <w:szCs w:val="28"/>
          <w:shd w:val="clear" w:color="auto" w:fill="FFFFFF"/>
        </w:rPr>
        <w:t xml:space="preserve">при условии </w:t>
      </w:r>
      <w:r w:rsidRPr="00F2524F">
        <w:rPr>
          <w:color w:val="282828"/>
          <w:sz w:val="28"/>
          <w:szCs w:val="28"/>
          <w:shd w:val="clear" w:color="auto" w:fill="FFFFFF"/>
        </w:rPr>
        <w:t>если количество посетителей не превышает 20 человек</w:t>
      </w:r>
      <w:r w:rsidR="00E1726B">
        <w:rPr>
          <w:color w:val="282828"/>
          <w:sz w:val="28"/>
          <w:szCs w:val="28"/>
          <w:shd w:val="clear" w:color="auto" w:fill="FFFFFF"/>
        </w:rPr>
        <w:t>. П</w:t>
      </w:r>
      <w:r w:rsidRPr="00F2524F">
        <w:rPr>
          <w:color w:val="282828"/>
          <w:sz w:val="28"/>
          <w:szCs w:val="28"/>
          <w:shd w:val="clear" w:color="auto" w:fill="FFFFFF"/>
        </w:rPr>
        <w:t xml:space="preserve">ри превышении количества посетителей </w:t>
      </w:r>
      <w:r w:rsidRPr="00F2524F">
        <w:rPr>
          <w:color w:val="282828"/>
          <w:sz w:val="28"/>
          <w:szCs w:val="28"/>
          <w:shd w:val="clear" w:color="auto" w:fill="FFFFFF"/>
        </w:rPr>
        <w:lastRenderedPageBreak/>
        <w:t xml:space="preserve">более 20 человек за каждого посетителя идет отдельная плата </w:t>
      </w:r>
      <w:r w:rsidR="00CB2352">
        <w:rPr>
          <w:color w:val="282828"/>
          <w:sz w:val="28"/>
          <w:szCs w:val="28"/>
          <w:shd w:val="clear" w:color="auto" w:fill="FFFFFF"/>
        </w:rPr>
        <w:t>200</w:t>
      </w:r>
      <w:r w:rsidRPr="00F2524F">
        <w:rPr>
          <w:color w:val="282828"/>
          <w:sz w:val="28"/>
          <w:szCs w:val="28"/>
          <w:shd w:val="clear" w:color="auto" w:fill="FFFFFF"/>
        </w:rPr>
        <w:t xml:space="preserve"> рублей за час аренды </w:t>
      </w:r>
      <w:r w:rsidR="00E1726B">
        <w:rPr>
          <w:color w:val="282828"/>
          <w:sz w:val="28"/>
          <w:szCs w:val="28"/>
          <w:shd w:val="clear" w:color="auto" w:fill="FFFFFF"/>
        </w:rPr>
        <w:t xml:space="preserve">зала </w:t>
      </w:r>
      <w:r w:rsidRPr="00F2524F">
        <w:rPr>
          <w:color w:val="282828"/>
          <w:sz w:val="28"/>
          <w:szCs w:val="28"/>
          <w:shd w:val="clear" w:color="auto" w:fill="FFFFFF"/>
        </w:rPr>
        <w:t>без установления минимального уровня оплаты аренды зала.».</w:t>
      </w:r>
    </w:p>
    <w:p w:rsidR="00F2524F" w:rsidRPr="00411F31" w:rsidRDefault="00411F31" w:rsidP="00411F31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11F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Приложение № 2 Положения изложить в редакции согласно при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ложению 1 к настоящему решению.</w:t>
      </w:r>
    </w:p>
    <w:p w:rsidR="001565B1" w:rsidRDefault="002A712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Настоящее решение подлежит официальному опубликованию на официальном сайте администрации Дзержинского сельского поселения, в приложении к газете «Лужская Правда. Дзержинское сельское поселение» и вступает в силу после его официального опубликования.</w:t>
      </w:r>
    </w:p>
    <w:p w:rsidR="001565B1" w:rsidRDefault="002A7129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rPr>
          <w:color w:val="282828"/>
          <w:sz w:val="28"/>
          <w:szCs w:val="28"/>
          <w:shd w:val="clear" w:color="auto" w:fill="FFFFFF"/>
        </w:rPr>
        <w:t>Контроль за исполнением настоящего решения возложить на главу администрации Дзержинского сельского поселения Курчанова М. П.</w:t>
      </w:r>
    </w:p>
    <w:p w:rsidR="001565B1" w:rsidRDefault="001565B1">
      <w:pPr>
        <w:ind w:left="709"/>
        <w:jc w:val="both"/>
        <w:rPr>
          <w:color w:val="282828"/>
          <w:sz w:val="16"/>
          <w:szCs w:val="16"/>
          <w:shd w:val="clear" w:color="auto" w:fill="FFFFFF"/>
        </w:rPr>
      </w:pPr>
    </w:p>
    <w:p w:rsidR="001565B1" w:rsidRDefault="002A7129">
      <w:r>
        <w:rPr>
          <w:sz w:val="28"/>
          <w:szCs w:val="28"/>
        </w:rPr>
        <w:t>Глава Дзержинского сельского поселения,</w:t>
      </w:r>
    </w:p>
    <w:p w:rsidR="001565B1" w:rsidRDefault="002A7129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1565B1" w:rsidRDefault="002A7129">
      <w:pPr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И. Игнатьев</w:t>
      </w:r>
    </w:p>
    <w:p w:rsidR="001565B1" w:rsidRDefault="001565B1">
      <w:pPr>
        <w:rPr>
          <w:rFonts w:eastAsia="Calibri"/>
          <w:b/>
          <w:sz w:val="28"/>
          <w:szCs w:val="28"/>
          <w:lang w:eastAsia="en-US"/>
        </w:rPr>
      </w:pPr>
    </w:p>
    <w:p w:rsidR="001565B1" w:rsidRDefault="001565B1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221169" w:rsidRDefault="00221169">
      <w:pPr>
        <w:jc w:val="both"/>
        <w:rPr>
          <w:color w:val="000000"/>
          <w:sz w:val="28"/>
          <w:szCs w:val="28"/>
        </w:rPr>
      </w:pPr>
    </w:p>
    <w:p w:rsidR="00221169" w:rsidRDefault="00221169">
      <w:pPr>
        <w:jc w:val="both"/>
        <w:rPr>
          <w:color w:val="000000"/>
          <w:sz w:val="28"/>
          <w:szCs w:val="28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1565B1" w:rsidRDefault="00411F31" w:rsidP="00553850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11F31" w:rsidRDefault="00411F31" w:rsidP="00553850">
      <w:pPr>
        <w:widowControl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№ 158 от </w:t>
      </w:r>
      <w:r w:rsidR="00553850">
        <w:rPr>
          <w:sz w:val="28"/>
          <w:szCs w:val="28"/>
        </w:rPr>
        <w:t>26.05.2022 г.</w:t>
      </w:r>
      <w:r w:rsidR="00553850" w:rsidRPr="00553850">
        <w:t xml:space="preserve"> </w:t>
      </w:r>
      <w:r w:rsidR="00553850">
        <w:t>«</w:t>
      </w:r>
      <w:r w:rsidR="00553850" w:rsidRPr="00553850">
        <w:rPr>
          <w:sz w:val="28"/>
          <w:szCs w:val="28"/>
        </w:rPr>
        <w:t>О внесении изменений в Положение о платных услугах муниципального казенного учреждения культурно-досуговый центр «Родник» Дзержинского сельского поселения Лужского муниципального района</w:t>
      </w:r>
      <w:r w:rsidR="00553850">
        <w:rPr>
          <w:sz w:val="28"/>
          <w:szCs w:val="28"/>
        </w:rPr>
        <w:t>»</w:t>
      </w:r>
    </w:p>
    <w:p w:rsidR="00553850" w:rsidRDefault="00553850">
      <w:pPr>
        <w:widowControl w:val="0"/>
        <w:ind w:firstLine="540"/>
        <w:jc w:val="right"/>
        <w:rPr>
          <w:sz w:val="28"/>
          <w:szCs w:val="28"/>
        </w:rPr>
      </w:pPr>
    </w:p>
    <w:p w:rsidR="001565B1" w:rsidRDefault="00B5075A" w:rsidP="00B5075A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A7129">
        <w:rPr>
          <w:sz w:val="28"/>
          <w:szCs w:val="28"/>
        </w:rPr>
        <w:t>риложение № 2</w:t>
      </w:r>
    </w:p>
    <w:p w:rsidR="001565B1" w:rsidRDefault="002A7129" w:rsidP="00B5075A">
      <w:pPr>
        <w:pStyle w:val="ConsPlusTitle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 о платных услугах муниципального казенного учреждения культурно-досугового центр «Родник» Дзержинского сельского поселения Лужского муниципального района</w:t>
      </w:r>
    </w:p>
    <w:p w:rsidR="001565B1" w:rsidRDefault="001565B1">
      <w:pPr>
        <w:jc w:val="center"/>
        <w:rPr>
          <w:b/>
          <w:color w:val="000000"/>
          <w:sz w:val="28"/>
          <w:szCs w:val="28"/>
        </w:rPr>
      </w:pPr>
    </w:p>
    <w:p w:rsidR="001565B1" w:rsidRDefault="002A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1565B1" w:rsidRDefault="002A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платные услуги, работы оказываемые (выполняемые) муниципальным казенным учреждением культурно-досуговый центр «Родник» </w:t>
      </w:r>
    </w:p>
    <w:tbl>
      <w:tblPr>
        <w:tblW w:w="9917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554"/>
        <w:gridCol w:w="6520"/>
        <w:gridCol w:w="1701"/>
        <w:gridCol w:w="1134"/>
        <w:gridCol w:w="8"/>
      </w:tblGrid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ind w:left="-3" w:right="-3" w:firstLine="45"/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Наименование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Ед.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Цена</w:t>
            </w:r>
          </w:p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(руб.)</w:t>
            </w:r>
          </w:p>
        </w:tc>
      </w:tr>
      <w:tr w:rsidR="001565B1" w:rsidRPr="00221169" w:rsidTr="00B5075A"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b/>
                <w:sz w:val="26"/>
                <w:szCs w:val="26"/>
              </w:rPr>
            </w:pPr>
            <w:r w:rsidRPr="00221169">
              <w:rPr>
                <w:b/>
                <w:sz w:val="26"/>
                <w:szCs w:val="26"/>
              </w:rPr>
              <w:t>Культурно-досуговые мероприятия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Вечер отдыха дер. Торошковичи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200-00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Вечер отдыха пос. Дзержинского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250-00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Школьная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Дискотека дер. Торошковичи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Дискотека пос. Дзержинского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150-00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Детский час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2A7129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1.7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169" w:rsidRPr="00AF3A7B" w:rsidRDefault="000F479A" w:rsidP="00221169">
            <w:pPr>
              <w:jc w:val="both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Проведение к</w:t>
            </w:r>
            <w:r w:rsidR="00E1726B" w:rsidRPr="00AF3A7B">
              <w:rPr>
                <w:sz w:val="26"/>
                <w:szCs w:val="26"/>
              </w:rPr>
              <w:t>у</w:t>
            </w:r>
            <w:r w:rsidR="002A7129" w:rsidRPr="00AF3A7B">
              <w:rPr>
                <w:sz w:val="26"/>
                <w:szCs w:val="26"/>
              </w:rPr>
              <w:t>льтурно-досугов</w:t>
            </w:r>
            <w:r w:rsidR="00E1726B" w:rsidRPr="00AF3A7B">
              <w:rPr>
                <w:sz w:val="26"/>
                <w:szCs w:val="26"/>
              </w:rPr>
              <w:t>ы</w:t>
            </w:r>
            <w:r w:rsidRPr="00AF3A7B">
              <w:rPr>
                <w:sz w:val="26"/>
                <w:szCs w:val="26"/>
              </w:rPr>
              <w:t>х</w:t>
            </w:r>
            <w:r w:rsidR="002A7129" w:rsidRPr="00AF3A7B">
              <w:rPr>
                <w:sz w:val="26"/>
                <w:szCs w:val="26"/>
              </w:rPr>
              <w:t xml:space="preserve"> мероприяти</w:t>
            </w:r>
            <w:r w:rsidRPr="00AF3A7B">
              <w:rPr>
                <w:sz w:val="26"/>
                <w:szCs w:val="26"/>
              </w:rPr>
              <w:t>й</w:t>
            </w:r>
            <w:r w:rsidR="002A7129" w:rsidRPr="00AF3A7B">
              <w:rPr>
                <w:sz w:val="26"/>
                <w:szCs w:val="26"/>
              </w:rPr>
              <w:t xml:space="preserve"> по заявкам организаций и частным лицам на договорной основе</w:t>
            </w:r>
            <w:r w:rsidRPr="00AF3A7B">
              <w:rPr>
                <w:sz w:val="26"/>
                <w:szCs w:val="26"/>
              </w:rPr>
              <w:t xml:space="preserve"> (детских и взрослых)</w:t>
            </w:r>
          </w:p>
          <w:p w:rsidR="001565B1" w:rsidRPr="00AF3A7B" w:rsidRDefault="00221169" w:rsidP="00221169">
            <w:pPr>
              <w:jc w:val="both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(при условии соблюдения требований пункта 6.5 Положения о платных услугах муниципального казенного учреждения культурно-досуговый центр «Родник» Дзержинского сельского поселения Лужского муниципального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E1726B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AF3A7B" w:rsidRDefault="00E1726B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1</w:t>
            </w:r>
            <w:r w:rsidR="002A7129" w:rsidRPr="00AF3A7B">
              <w:rPr>
                <w:sz w:val="26"/>
                <w:szCs w:val="26"/>
              </w:rPr>
              <w:t>000-00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 w:rsidP="0022116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Театральная постановка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50-00</w:t>
            </w:r>
          </w:p>
        </w:tc>
      </w:tr>
      <w:tr w:rsidR="001565B1" w:rsidRPr="00221169" w:rsidTr="00B5075A">
        <w:trPr>
          <w:gridAfter w:val="1"/>
          <w:wAfter w:w="8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2A7129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1.9.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2A7129" w:rsidP="00221169">
            <w:pPr>
              <w:jc w:val="both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 xml:space="preserve">Проведение гражданских, семейных обрядов на территории МКУ КДЦ «Родник» Дзержинского сельского поселения </w:t>
            </w:r>
          </w:p>
          <w:p w:rsidR="00221169" w:rsidRPr="00AF3A7B" w:rsidRDefault="00221169" w:rsidP="00221169">
            <w:pPr>
              <w:jc w:val="both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(при условии соблюдения требований пункта 6.5 Положения о платных услугах муниципального казенного учреждения культурно-досуговый центр «Родник» Дзержинского сельского поселения Лужского муниципального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E1726B" w:rsidP="00E1726B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AF3A7B" w:rsidRDefault="00E1726B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1</w:t>
            </w:r>
            <w:r w:rsidR="002A7129" w:rsidRPr="00AF3A7B">
              <w:rPr>
                <w:sz w:val="26"/>
                <w:szCs w:val="26"/>
              </w:rPr>
              <w:t>000-00</w:t>
            </w:r>
          </w:p>
        </w:tc>
      </w:tr>
    </w:tbl>
    <w:p w:rsidR="001565B1" w:rsidRDefault="002A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1565B1" w:rsidRDefault="002A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платные услуги, работы оказываемые (выполняемые) </w:t>
      </w:r>
      <w:r w:rsidR="00B507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 казенным учреждением культурно-досуговый центр «Родник» по Универсальному Спортивному Комплексу</w:t>
      </w:r>
    </w:p>
    <w:tbl>
      <w:tblPr>
        <w:tblW w:w="9923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554"/>
        <w:gridCol w:w="6662"/>
        <w:gridCol w:w="1559"/>
        <w:gridCol w:w="1134"/>
        <w:gridCol w:w="14"/>
      </w:tblGrid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ind w:left="-3" w:right="-3" w:firstLine="45"/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Наименование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Цена (руб.)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b/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1. Тренажерный зал 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Дети: Разовое посещение с 14 до 16 лет (расписка от родителей)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Взрослые: Разовое посещение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Абонемент. (Срок действия абонемента 40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15 посещений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1200-00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Настольный теннис. Разовое посещение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1 час, 1 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2. Зал боевых искусств 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Дети: Разовое посещение с 14 до 16 лет (расписка от родителей) без тренера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Взрослые: Разовое посещение. Без тренера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Занятия с тренером Дети: Разовое посещение с 14 до 16 лет (расписка от родителей)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Занятия с тренером Взрослые: Разовое посещение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1.5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600-00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3. Большой теннис: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3.1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Взрослые: Разовое посещение.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3.2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Дети: Разовое посещение с 14 до 16 лет (расписка от родителей)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250-00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2A7129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3.3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2A7129">
            <w:pPr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Абонементы. По расписанию.</w:t>
            </w:r>
          </w:p>
          <w:p w:rsidR="001565B1" w:rsidRPr="00AF3A7B" w:rsidRDefault="002A7129">
            <w:pPr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(Срок действия абонемента 40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AF3A7B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8</w:t>
            </w:r>
          </w:p>
          <w:p w:rsidR="001565B1" w:rsidRPr="00AF3A7B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 xml:space="preserve"> посещений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AF3A7B" w:rsidRDefault="002A7129">
            <w:pPr>
              <w:ind w:left="-111"/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3000-00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4. Аэробика: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4.1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Взрослые. Групповые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150-00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4.2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Взрослые. Индивидуальные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300-00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4.3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Абонементы. По расписанию.</w:t>
            </w:r>
          </w:p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(Срок действия абонемента 40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12 посещений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1500-00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5. Спортивный зал. Аренда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Спортивный зал. Аренда. Мини футбол, баскетбол, волейбол. Посещение с 10.00 до 21.00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  <w:lang w:val="en-US"/>
              </w:rPr>
            </w:pPr>
            <w:r w:rsidRPr="00221169">
              <w:rPr>
                <w:sz w:val="26"/>
                <w:szCs w:val="26"/>
              </w:rPr>
              <w:t>1000-00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Дополнительные услуги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 Прокат инвентаря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Прокат коньков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150-00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Прокат велосипеда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150-00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 xml:space="preserve">Прокат палатки 4-х местной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500-00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Прокат палатки 3-х местной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400-00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Прокат палатки 2-х местной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300-00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Прокат спальника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6.7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Прокат пенки(коврика)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100-00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Размещение рекламы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7.1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Размещение рекламы внутри 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м²/мес.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126-00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7.2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Размещение рекламы снаружи 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м²/мес.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140-00</w:t>
            </w:r>
          </w:p>
        </w:tc>
      </w:tr>
      <w:tr w:rsidR="001565B1" w:rsidRPr="00221169" w:rsidTr="00B5075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Иные услуги</w:t>
            </w:r>
          </w:p>
        </w:tc>
      </w:tr>
      <w:tr w:rsidR="001565B1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8.1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both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Аренда под установку дополнительного оборудования (вендинговые аппараты для продажи напитков, шоколада, чипсов и пр.)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м²/мес.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B1" w:rsidRPr="00221169" w:rsidRDefault="002A7129">
            <w:pPr>
              <w:jc w:val="center"/>
              <w:rPr>
                <w:sz w:val="26"/>
                <w:szCs w:val="26"/>
              </w:rPr>
            </w:pPr>
            <w:r w:rsidRPr="00221169">
              <w:rPr>
                <w:sz w:val="26"/>
                <w:szCs w:val="26"/>
              </w:rPr>
              <w:t>300-93 руб.</w:t>
            </w:r>
          </w:p>
        </w:tc>
      </w:tr>
      <w:tr w:rsidR="00E56276" w:rsidRPr="00221169" w:rsidTr="00B5075A">
        <w:trPr>
          <w:gridAfter w:val="1"/>
          <w:wAfter w:w="14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76" w:rsidRPr="00AF3A7B" w:rsidRDefault="00E56276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8.2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76" w:rsidRPr="00AF3A7B" w:rsidRDefault="00E56276">
            <w:pPr>
              <w:jc w:val="both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 xml:space="preserve">Детский Спортивно-развлекательный клуб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76" w:rsidRPr="00AF3A7B" w:rsidRDefault="00E56276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76" w:rsidRPr="00AF3A7B" w:rsidRDefault="00E56276">
            <w:pPr>
              <w:jc w:val="center"/>
              <w:rPr>
                <w:sz w:val="26"/>
                <w:szCs w:val="26"/>
              </w:rPr>
            </w:pPr>
            <w:r w:rsidRPr="00AF3A7B">
              <w:rPr>
                <w:sz w:val="26"/>
                <w:szCs w:val="26"/>
              </w:rPr>
              <w:t xml:space="preserve">150 рублей </w:t>
            </w:r>
          </w:p>
        </w:tc>
        <w:bookmarkStart w:id="0" w:name="_GoBack"/>
        <w:bookmarkEnd w:id="0"/>
      </w:tr>
    </w:tbl>
    <w:p w:rsidR="001565B1" w:rsidRDefault="001565B1" w:rsidP="00F2524F">
      <w:pPr>
        <w:jc w:val="center"/>
        <w:rPr>
          <w:b/>
          <w:bCs/>
          <w:sz w:val="28"/>
          <w:szCs w:val="28"/>
        </w:rPr>
      </w:pPr>
    </w:p>
    <w:sectPr w:rsidR="001565B1" w:rsidSect="00B5075A">
      <w:pgSz w:w="11906" w:h="16838"/>
      <w:pgMar w:top="719" w:right="566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05" w:rsidRDefault="003E7305">
      <w:r>
        <w:separator/>
      </w:r>
    </w:p>
  </w:endnote>
  <w:endnote w:type="continuationSeparator" w:id="0">
    <w:p w:rsidR="003E7305" w:rsidRDefault="003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s mincho;ＭＳ 明朝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05" w:rsidRDefault="003E7305">
      <w:r>
        <w:separator/>
      </w:r>
    </w:p>
  </w:footnote>
  <w:footnote w:type="continuationSeparator" w:id="0">
    <w:p w:rsidR="003E7305" w:rsidRDefault="003E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108"/>
    <w:multiLevelType w:val="hybridMultilevel"/>
    <w:tmpl w:val="008AFAEE"/>
    <w:lvl w:ilvl="0" w:tplc="2F1E04F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57DCEE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568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AEF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A92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26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60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560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5C5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B086F0E"/>
    <w:multiLevelType w:val="hybridMultilevel"/>
    <w:tmpl w:val="559E0716"/>
    <w:lvl w:ilvl="0" w:tplc="42D8EE1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088C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A05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A0D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DA6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42F1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A8AD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74C4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1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B863A9B"/>
    <w:multiLevelType w:val="hybridMultilevel"/>
    <w:tmpl w:val="FADA0344"/>
    <w:lvl w:ilvl="0" w:tplc="C4187EFC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b/>
        <w:sz w:val="28"/>
        <w:szCs w:val="28"/>
      </w:rPr>
    </w:lvl>
    <w:lvl w:ilvl="1" w:tplc="0F6CE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CEA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7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3A9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AC7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E27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61B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DE77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EB721BD"/>
    <w:multiLevelType w:val="multilevel"/>
    <w:tmpl w:val="253AA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4EA1584"/>
    <w:multiLevelType w:val="hybridMultilevel"/>
    <w:tmpl w:val="306C1146"/>
    <w:lvl w:ilvl="0" w:tplc="EF288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889080">
      <w:start w:val="1"/>
      <w:numFmt w:val="lowerLetter"/>
      <w:pStyle w:val="2"/>
      <w:lvlText w:val="%2."/>
      <w:lvlJc w:val="left"/>
      <w:pPr>
        <w:tabs>
          <w:tab w:val="num" w:pos="0"/>
        </w:tabs>
        <w:ind w:left="1789" w:hanging="360"/>
      </w:pPr>
    </w:lvl>
    <w:lvl w:ilvl="2" w:tplc="1ECCD6B8">
      <w:start w:val="1"/>
      <w:numFmt w:val="lowerRoman"/>
      <w:pStyle w:val="3"/>
      <w:lvlText w:val="%3."/>
      <w:lvlJc w:val="right"/>
      <w:pPr>
        <w:tabs>
          <w:tab w:val="num" w:pos="0"/>
        </w:tabs>
        <w:ind w:left="2509" w:hanging="180"/>
      </w:pPr>
    </w:lvl>
    <w:lvl w:ilvl="3" w:tplc="D3723DCA">
      <w:start w:val="1"/>
      <w:numFmt w:val="decimal"/>
      <w:pStyle w:val="4"/>
      <w:lvlText w:val="%4."/>
      <w:lvlJc w:val="left"/>
      <w:pPr>
        <w:tabs>
          <w:tab w:val="num" w:pos="0"/>
        </w:tabs>
        <w:ind w:left="3229" w:hanging="360"/>
      </w:pPr>
    </w:lvl>
    <w:lvl w:ilvl="4" w:tplc="C8D2961A">
      <w:start w:val="1"/>
      <w:numFmt w:val="lowerLetter"/>
      <w:pStyle w:val="5"/>
      <w:lvlText w:val="%5."/>
      <w:lvlJc w:val="left"/>
      <w:pPr>
        <w:tabs>
          <w:tab w:val="num" w:pos="0"/>
        </w:tabs>
        <w:ind w:left="3949" w:hanging="360"/>
      </w:pPr>
    </w:lvl>
    <w:lvl w:ilvl="5" w:tplc="F5A0BB48">
      <w:start w:val="1"/>
      <w:numFmt w:val="lowerRoman"/>
      <w:pStyle w:val="6"/>
      <w:lvlText w:val="%6."/>
      <w:lvlJc w:val="right"/>
      <w:pPr>
        <w:tabs>
          <w:tab w:val="num" w:pos="0"/>
        </w:tabs>
        <w:ind w:left="4669" w:hanging="180"/>
      </w:pPr>
    </w:lvl>
    <w:lvl w:ilvl="6" w:tplc="53183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B2A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AC82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5B4092"/>
    <w:multiLevelType w:val="hybridMultilevel"/>
    <w:tmpl w:val="B5C847B6"/>
    <w:lvl w:ilvl="0" w:tplc="A04C04CA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32A2D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07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E6E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B46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D89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641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0EB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9C14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B1"/>
    <w:rsid w:val="000F479A"/>
    <w:rsid w:val="001565B1"/>
    <w:rsid w:val="00221169"/>
    <w:rsid w:val="002A7129"/>
    <w:rsid w:val="002E5355"/>
    <w:rsid w:val="003A14A0"/>
    <w:rsid w:val="003E7305"/>
    <w:rsid w:val="00411F31"/>
    <w:rsid w:val="00553850"/>
    <w:rsid w:val="00AF3A7B"/>
    <w:rsid w:val="00B5075A"/>
    <w:rsid w:val="00C41765"/>
    <w:rsid w:val="00CB2352"/>
    <w:rsid w:val="00E1726B"/>
    <w:rsid w:val="00E56276"/>
    <w:rsid w:val="00EC093D"/>
    <w:rsid w:val="00F1545C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384E8-34C1-4FEF-A0DB-84FFD3EC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pPr>
      <w:ind w:firstLine="720"/>
    </w:pPr>
    <w:rPr>
      <w:rFonts w:ascii="Calibri" w:eastAsia="Arial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Знак1"/>
    <w:link w:val="a5"/>
    <w:uiPriority w:val="10"/>
    <w:rPr>
      <w:sz w:val="48"/>
      <w:szCs w:val="48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styleId="af5">
    <w:name w:val="Hyperlink"/>
    <w:rPr>
      <w:color w:val="0000FF"/>
      <w:u w:val="single"/>
    </w:rPr>
  </w:style>
  <w:style w:type="character" w:customStyle="1" w:styleId="27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43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customStyle="1" w:styleId="53">
    <w:name w:val="Заголовок 5 Знак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rFonts w:ascii="Calibri" w:hAnsi="Calibri" w:cs="Calibri"/>
      <w:b/>
      <w:bCs/>
      <w:sz w:val="22"/>
      <w:szCs w:val="22"/>
    </w:rPr>
  </w:style>
  <w:style w:type="character" w:customStyle="1" w:styleId="Absatz-Standardschriftart">
    <w:name w:val="Absatz-Standardschriftart"/>
    <w:qFormat/>
  </w:style>
  <w:style w:type="character" w:customStyle="1" w:styleId="15">
    <w:name w:val="Основной шрифт абзаца1"/>
    <w:qFormat/>
  </w:style>
  <w:style w:type="character" w:customStyle="1" w:styleId="16">
    <w:name w:val="Заголовок 1 Знак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z-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af7">
    <w:name w:val="Emphasis"/>
    <w:qFormat/>
    <w:rPr>
      <w:rFonts w:cs="Times New Roman"/>
      <w:i/>
      <w:iCs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styleId="afa">
    <w:name w:val="Subtle Emphasis"/>
    <w:qFormat/>
    <w:rPr>
      <w:i/>
      <w:iCs/>
      <w:color w:val="808080"/>
    </w:rPr>
  </w:style>
  <w:style w:type="character" w:customStyle="1" w:styleId="FontStyle35">
    <w:name w:val="Font Style35"/>
    <w:qFormat/>
    <w:rPr>
      <w:rFonts w:ascii="Times New Roman" w:hAnsi="Times New Roman" w:cs="Times New Roman"/>
      <w:sz w:val="26"/>
      <w:szCs w:val="26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Символ нумерации"/>
    <w:qFormat/>
  </w:style>
  <w:style w:type="character" w:customStyle="1" w:styleId="afd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e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">
    <w:name w:val="Заголовок Знак"/>
    <w:qFormat/>
    <w:rPr>
      <w:rFonts w:ascii="Arial" w:eastAsia="ms mincho;ＭＳ 明朝" w:hAnsi="Arial" w:cs="Tahoma"/>
      <w:sz w:val="28"/>
      <w:szCs w:val="28"/>
    </w:rPr>
  </w:style>
  <w:style w:type="character" w:customStyle="1" w:styleId="aff0">
    <w:name w:val="Основной текст Знак"/>
    <w:qFormat/>
    <w:rPr>
      <w:rFonts w:ascii="Calibri" w:hAnsi="Calibri" w:cs="Calibri"/>
      <w:sz w:val="22"/>
      <w:szCs w:val="22"/>
    </w:rPr>
  </w:style>
  <w:style w:type="character" w:customStyle="1" w:styleId="z-1">
    <w:name w:val="z-Конец формы Знак1"/>
    <w:qFormat/>
    <w:rPr>
      <w:rFonts w:ascii="Arial" w:hAnsi="Arial" w:cs="Arial"/>
      <w:vanish/>
      <w:sz w:val="16"/>
      <w:szCs w:val="16"/>
    </w:rPr>
  </w:style>
  <w:style w:type="character" w:customStyle="1" w:styleId="17">
    <w:name w:val="Подзаголовок Знак1"/>
    <w:qFormat/>
    <w:rPr>
      <w:rFonts w:ascii="Cambria" w:hAnsi="Cambria" w:cs="Cambria"/>
      <w:sz w:val="24"/>
      <w:szCs w:val="24"/>
    </w:rPr>
  </w:style>
  <w:style w:type="character" w:customStyle="1" w:styleId="aff1">
    <w:name w:val="Текст сноски Знак"/>
    <w:qFormat/>
    <w:rPr>
      <w:rFonts w:ascii="Calibri" w:hAnsi="Calibri" w:cs="Calibri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ff2"/>
    <w:qFormat/>
    <w:pPr>
      <w:keepNext/>
      <w:spacing w:before="240" w:after="120"/>
      <w:ind w:firstLine="720"/>
    </w:pPr>
    <w:rPr>
      <w:rFonts w:ascii="Arial" w:eastAsia="ms mincho;ＭＳ 明朝" w:hAnsi="Arial" w:cs="Tahoma"/>
      <w:sz w:val="28"/>
      <w:szCs w:val="28"/>
    </w:rPr>
  </w:style>
  <w:style w:type="paragraph" w:styleId="aff2">
    <w:name w:val="Body Text"/>
    <w:basedOn w:val="a"/>
    <w:pPr>
      <w:spacing w:after="120"/>
      <w:ind w:firstLine="720"/>
    </w:pPr>
    <w:rPr>
      <w:rFonts w:ascii="Calibri" w:hAnsi="Calibri" w:cs="Calibri"/>
      <w:sz w:val="22"/>
      <w:szCs w:val="22"/>
    </w:rPr>
  </w:style>
  <w:style w:type="paragraph" w:styleId="aff3">
    <w:name w:val="List"/>
    <w:basedOn w:val="aff2"/>
    <w:rPr>
      <w:rFonts w:ascii="Arial" w:hAnsi="Arial" w:cs="Tahoma"/>
    </w:rPr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8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18">
    <w:name w:val="Название1"/>
    <w:basedOn w:val="a"/>
    <w:qFormat/>
    <w:pPr>
      <w:suppressLineNumbers/>
      <w:spacing w:before="120" w:after="120"/>
      <w:ind w:firstLine="7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qFormat/>
    <w:pPr>
      <w:suppressLineNumbers/>
      <w:ind w:firstLine="720"/>
    </w:pPr>
    <w:rPr>
      <w:rFonts w:ascii="Arial" w:hAnsi="Arial" w:cs="Tahoma"/>
      <w:sz w:val="22"/>
      <w:szCs w:val="22"/>
    </w:rPr>
  </w:style>
  <w:style w:type="paragraph" w:styleId="aff6">
    <w:name w:val="Normal (Web)"/>
    <w:basedOn w:val="a"/>
    <w:qFormat/>
    <w:pPr>
      <w:spacing w:before="280" w:after="280"/>
    </w:pPr>
    <w:rPr>
      <w:rFonts w:cs="Calibri"/>
    </w:rPr>
  </w:style>
  <w:style w:type="paragraph" w:styleId="z-0">
    <w:name w:val="HTML Bottom of Form"/>
    <w:basedOn w:val="a"/>
    <w:next w:val="a"/>
    <w:qFormat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Subtitle"/>
    <w:basedOn w:val="a"/>
    <w:next w:val="a"/>
    <w:link w:val="20"/>
    <w:qFormat/>
    <w:pPr>
      <w:spacing w:after="60"/>
      <w:ind w:firstLine="720"/>
      <w:jc w:val="center"/>
    </w:pPr>
    <w:rPr>
      <w:rFonts w:ascii="Cambria" w:hAnsi="Cambria" w:cs="Cambri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Arial" w:hAnsi="Calibri" w:cs="Calibri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Arial" w:hAnsi="Calibri" w:cs="Calibri"/>
      <w:sz w:val="22"/>
      <w:szCs w:val="22"/>
      <w:lang w:val="ru-RU" w:bidi="ar-SA"/>
    </w:rPr>
  </w:style>
  <w:style w:type="paragraph" w:customStyle="1" w:styleId="aff7">
    <w:name w:val="Содержимое таблицы"/>
    <w:basedOn w:val="a"/>
    <w:qFormat/>
    <w:pPr>
      <w:suppressLineNumbers/>
      <w:ind w:firstLine="720"/>
    </w:pPr>
    <w:rPr>
      <w:rFonts w:ascii="Calibri" w:hAnsi="Calibri" w:cs="Calibri"/>
      <w:sz w:val="22"/>
      <w:szCs w:val="22"/>
    </w:r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f2"/>
    <w:qFormat/>
  </w:style>
  <w:style w:type="paragraph" w:styleId="ae">
    <w:name w:val="footnote text"/>
    <w:basedOn w:val="a"/>
    <w:link w:val="13"/>
    <w:pPr>
      <w:suppressLineNumbers/>
      <w:ind w:left="283" w:hanging="283"/>
    </w:pPr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a"/>
    <w:qFormat/>
    <w:pPr>
      <w:widowControl w:val="0"/>
      <w:spacing w:line="269" w:lineRule="exact"/>
      <w:ind w:firstLine="701"/>
      <w:jc w:val="both"/>
    </w:pPr>
  </w:style>
  <w:style w:type="paragraph" w:customStyle="1" w:styleId="Style11">
    <w:name w:val="Style11"/>
    <w:basedOn w:val="a"/>
    <w:qFormat/>
    <w:pPr>
      <w:widowControl w:val="0"/>
      <w:spacing w:line="269" w:lineRule="exact"/>
      <w:jc w:val="both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> </cp:keywords>
  <dc:description/>
  <cp:lastModifiedBy>RePack by Diakov</cp:lastModifiedBy>
  <cp:revision>8</cp:revision>
  <cp:lastPrinted>2022-05-25T12:07:00Z</cp:lastPrinted>
  <dcterms:created xsi:type="dcterms:W3CDTF">2022-05-24T13:26:00Z</dcterms:created>
  <dcterms:modified xsi:type="dcterms:W3CDTF">2022-05-26T14:40:00Z</dcterms:modified>
  <dc:language>en-US</dc:language>
</cp:coreProperties>
</file>