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3E" w:rsidRDefault="00665E3E" w:rsidP="00665E3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665E3E" w:rsidRDefault="00665E3E" w:rsidP="00665E3E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665E3E" w:rsidRDefault="00665E3E" w:rsidP="00665E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665E3E" w:rsidRDefault="00665E3E" w:rsidP="00665E3E">
      <w:pPr>
        <w:jc w:val="center"/>
        <w:rPr>
          <w:sz w:val="28"/>
          <w:szCs w:val="28"/>
        </w:rPr>
      </w:pPr>
    </w:p>
    <w:p w:rsidR="00665E3E" w:rsidRDefault="00665E3E" w:rsidP="00665E3E">
      <w:pPr>
        <w:jc w:val="center"/>
        <w:rPr>
          <w:sz w:val="28"/>
          <w:szCs w:val="28"/>
        </w:rPr>
      </w:pPr>
    </w:p>
    <w:p w:rsidR="00665E3E" w:rsidRDefault="00665E3E" w:rsidP="00665E3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65E3E" w:rsidRDefault="00665E3E" w:rsidP="00665E3E">
      <w:pPr>
        <w:jc w:val="center"/>
        <w:rPr>
          <w:b/>
        </w:rPr>
      </w:pPr>
    </w:p>
    <w:p w:rsidR="00665E3E" w:rsidRDefault="00665E3E" w:rsidP="00665E3E">
      <w:pPr>
        <w:jc w:val="center"/>
      </w:pPr>
    </w:p>
    <w:p w:rsidR="00665E3E" w:rsidRPr="00F926AC" w:rsidRDefault="00665E3E" w:rsidP="00EA7977">
      <w:pPr>
        <w:rPr>
          <w:b/>
          <w:sz w:val="28"/>
          <w:szCs w:val="28"/>
        </w:rPr>
      </w:pPr>
      <w:r w:rsidRPr="00F926AC">
        <w:rPr>
          <w:b/>
          <w:sz w:val="28"/>
          <w:szCs w:val="28"/>
        </w:rPr>
        <w:t xml:space="preserve">От  </w:t>
      </w:r>
      <w:r w:rsidR="0074426F">
        <w:rPr>
          <w:b/>
          <w:sz w:val="28"/>
          <w:szCs w:val="28"/>
        </w:rPr>
        <w:t>12 ноября</w:t>
      </w:r>
      <w:r w:rsidR="00276185" w:rsidRPr="00F926AC">
        <w:rPr>
          <w:b/>
          <w:sz w:val="28"/>
          <w:szCs w:val="28"/>
        </w:rPr>
        <w:t xml:space="preserve">  2020</w:t>
      </w:r>
      <w:r w:rsidRPr="00F926AC">
        <w:rPr>
          <w:b/>
          <w:sz w:val="28"/>
          <w:szCs w:val="28"/>
        </w:rPr>
        <w:t xml:space="preserve"> года  № </w:t>
      </w:r>
      <w:r w:rsidR="0074426F">
        <w:rPr>
          <w:b/>
          <w:sz w:val="28"/>
          <w:szCs w:val="28"/>
        </w:rPr>
        <w:t>9</w:t>
      </w:r>
      <w:r w:rsidR="00123452">
        <w:rPr>
          <w:b/>
          <w:sz w:val="28"/>
          <w:szCs w:val="28"/>
        </w:rPr>
        <w:t>7</w:t>
      </w:r>
    </w:p>
    <w:p w:rsidR="00665E3E" w:rsidRDefault="00665E3E" w:rsidP="00665E3E">
      <w:pPr>
        <w:ind w:firstLine="540"/>
        <w:rPr>
          <w:b/>
        </w:rPr>
      </w:pPr>
    </w:p>
    <w:p w:rsidR="00DB0D6E" w:rsidRPr="00347B3B" w:rsidRDefault="00DB0D6E" w:rsidP="00DB0D6E">
      <w:pPr>
        <w:rPr>
          <w:b/>
        </w:rPr>
      </w:pPr>
      <w:r w:rsidRPr="00347B3B">
        <w:rPr>
          <w:b/>
        </w:rPr>
        <w:t>Об утверждении плана мероприятий</w:t>
      </w:r>
    </w:p>
    <w:p w:rsidR="00DB0D6E" w:rsidRPr="00347B3B" w:rsidRDefault="00DB0D6E" w:rsidP="00DB0D6E">
      <w:pPr>
        <w:rPr>
          <w:b/>
        </w:rPr>
      </w:pPr>
      <w:r w:rsidRPr="00347B3B">
        <w:rPr>
          <w:b/>
        </w:rPr>
        <w:t xml:space="preserve">по противодействию коррупции в сфере закупок </w:t>
      </w:r>
    </w:p>
    <w:p w:rsidR="00DB0D6E" w:rsidRPr="00347B3B" w:rsidRDefault="00DB0D6E" w:rsidP="00DB0D6E">
      <w:pPr>
        <w:rPr>
          <w:b/>
        </w:rPr>
      </w:pPr>
      <w:r w:rsidRPr="00347B3B">
        <w:rPr>
          <w:b/>
        </w:rPr>
        <w:t xml:space="preserve">в администрации Дзержинского сельского </w:t>
      </w:r>
    </w:p>
    <w:p w:rsidR="00DB0D6E" w:rsidRPr="00347B3B" w:rsidRDefault="00DB0D6E" w:rsidP="00DB0D6E">
      <w:pPr>
        <w:rPr>
          <w:b/>
        </w:rPr>
      </w:pPr>
      <w:r w:rsidRPr="00347B3B">
        <w:rPr>
          <w:b/>
        </w:rPr>
        <w:t xml:space="preserve">поселения </w:t>
      </w:r>
      <w:proofErr w:type="spellStart"/>
      <w:r w:rsidRPr="00347B3B">
        <w:rPr>
          <w:b/>
        </w:rPr>
        <w:t>Лужского</w:t>
      </w:r>
      <w:proofErr w:type="spellEnd"/>
      <w:r w:rsidRPr="00347B3B">
        <w:rPr>
          <w:b/>
        </w:rPr>
        <w:t xml:space="preserve"> муниципального района </w:t>
      </w:r>
    </w:p>
    <w:p w:rsidR="00DB0D6E" w:rsidRPr="00347B3B" w:rsidRDefault="00DB0D6E" w:rsidP="00DB0D6E">
      <w:pPr>
        <w:rPr>
          <w:b/>
        </w:rPr>
      </w:pPr>
      <w:r w:rsidRPr="00347B3B">
        <w:rPr>
          <w:b/>
        </w:rPr>
        <w:t>Ленинградской области</w:t>
      </w:r>
    </w:p>
    <w:p w:rsidR="00DB0D6E" w:rsidRPr="005B0525" w:rsidRDefault="00DB0D6E" w:rsidP="00DB0D6E">
      <w:pPr>
        <w:rPr>
          <w:b/>
          <w:sz w:val="26"/>
          <w:szCs w:val="26"/>
          <w:u w:val="single"/>
        </w:rPr>
      </w:pPr>
    </w:p>
    <w:p w:rsidR="00DB0D6E" w:rsidRDefault="00DB0D6E" w:rsidP="00DB0D6E">
      <w:pPr>
        <w:ind w:firstLine="360"/>
        <w:jc w:val="both"/>
        <w:rPr>
          <w:sz w:val="28"/>
          <w:szCs w:val="28"/>
        </w:rPr>
      </w:pPr>
      <w:r w:rsidRPr="003A302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C656BF">
        <w:rPr>
          <w:sz w:val="28"/>
          <w:szCs w:val="28"/>
        </w:rPr>
        <w:t>Национальн</w:t>
      </w:r>
      <w:r>
        <w:rPr>
          <w:sz w:val="28"/>
          <w:szCs w:val="28"/>
        </w:rPr>
        <w:t>ым</w:t>
      </w:r>
      <w:r w:rsidRPr="00C656BF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C656BF">
        <w:rPr>
          <w:sz w:val="28"/>
          <w:szCs w:val="28"/>
        </w:rPr>
        <w:t xml:space="preserve"> противодействия коррупции на 2018-2020 годы, утвержденного Указом Президента Российской Федерации от 29 июня 2018 г. № 378</w:t>
      </w:r>
      <w:r>
        <w:rPr>
          <w:sz w:val="28"/>
          <w:szCs w:val="28"/>
        </w:rPr>
        <w:t xml:space="preserve"> «О национальном плане противодействия коррупции на 2018-2020 годы»</w:t>
      </w:r>
      <w:r w:rsidRPr="003A302E">
        <w:rPr>
          <w:sz w:val="28"/>
          <w:szCs w:val="28"/>
        </w:rPr>
        <w:t>:</w:t>
      </w:r>
    </w:p>
    <w:p w:rsidR="00DB0D6E" w:rsidRPr="00CA19E9" w:rsidRDefault="00DB0D6E" w:rsidP="00DB0D6E">
      <w:pPr>
        <w:ind w:firstLine="360"/>
        <w:jc w:val="both"/>
        <w:rPr>
          <w:sz w:val="28"/>
          <w:szCs w:val="28"/>
        </w:rPr>
      </w:pPr>
    </w:p>
    <w:p w:rsidR="00DB0D6E" w:rsidRDefault="00DB0D6E" w:rsidP="00DB0D6E">
      <w:pPr>
        <w:pStyle w:val="a6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3A302E">
        <w:rPr>
          <w:sz w:val="28"/>
          <w:szCs w:val="28"/>
        </w:rPr>
        <w:t xml:space="preserve">Утвердить </w:t>
      </w:r>
      <w:r w:rsidRPr="00891FDD">
        <w:rPr>
          <w:sz w:val="28"/>
          <w:szCs w:val="28"/>
        </w:rPr>
        <w:t>план мероприяти</w:t>
      </w:r>
      <w:r>
        <w:rPr>
          <w:sz w:val="28"/>
          <w:szCs w:val="28"/>
        </w:rPr>
        <w:t xml:space="preserve">й </w:t>
      </w:r>
      <w:r w:rsidRPr="00891FDD">
        <w:rPr>
          <w:sz w:val="28"/>
          <w:szCs w:val="28"/>
        </w:rPr>
        <w:t>по пр</w:t>
      </w:r>
      <w:r>
        <w:rPr>
          <w:sz w:val="28"/>
          <w:szCs w:val="28"/>
        </w:rPr>
        <w:t xml:space="preserve">отиводействию коррупции в сфере </w:t>
      </w:r>
      <w:r w:rsidRPr="00891FDD">
        <w:rPr>
          <w:sz w:val="28"/>
          <w:szCs w:val="28"/>
        </w:rPr>
        <w:t xml:space="preserve">закупок в администрации </w:t>
      </w:r>
      <w:r>
        <w:rPr>
          <w:sz w:val="28"/>
          <w:szCs w:val="28"/>
        </w:rPr>
        <w:t xml:space="preserve">Дзержинского сельского поселения </w:t>
      </w:r>
      <w:proofErr w:type="spellStart"/>
      <w:r w:rsidRPr="00891FDD">
        <w:rPr>
          <w:sz w:val="28"/>
          <w:szCs w:val="28"/>
        </w:rPr>
        <w:t>Лужского</w:t>
      </w:r>
      <w:proofErr w:type="spellEnd"/>
      <w:r w:rsidRPr="00891FD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891FDD">
        <w:rPr>
          <w:sz w:val="28"/>
          <w:szCs w:val="28"/>
        </w:rPr>
        <w:t>Ленинградской области, согласно приложению.</w:t>
      </w:r>
    </w:p>
    <w:p w:rsidR="00DB0D6E" w:rsidRPr="00891FDD" w:rsidRDefault="00DB0D6E" w:rsidP="00DB0D6E">
      <w:pPr>
        <w:pStyle w:val="a6"/>
        <w:spacing w:after="160" w:line="259" w:lineRule="auto"/>
        <w:rPr>
          <w:sz w:val="28"/>
          <w:szCs w:val="28"/>
        </w:rPr>
      </w:pPr>
    </w:p>
    <w:p w:rsidR="00DB0D6E" w:rsidRDefault="00DB0D6E" w:rsidP="00DB0D6E">
      <w:pPr>
        <w:pStyle w:val="a6"/>
        <w:numPr>
          <w:ilvl w:val="0"/>
          <w:numId w:val="2"/>
        </w:numPr>
        <w:spacing w:line="259" w:lineRule="auto"/>
        <w:rPr>
          <w:sz w:val="28"/>
          <w:szCs w:val="28"/>
        </w:rPr>
      </w:pPr>
      <w:proofErr w:type="gramStart"/>
      <w:r w:rsidRPr="003A302E">
        <w:rPr>
          <w:sz w:val="28"/>
          <w:szCs w:val="28"/>
        </w:rPr>
        <w:t>Контроль за</w:t>
      </w:r>
      <w:proofErr w:type="gramEnd"/>
      <w:r w:rsidRPr="003A302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B0D6E" w:rsidRPr="003A302E" w:rsidRDefault="00DB0D6E" w:rsidP="00DB0D6E">
      <w:pPr>
        <w:pStyle w:val="a6"/>
        <w:spacing w:line="259" w:lineRule="auto"/>
        <w:rPr>
          <w:sz w:val="28"/>
          <w:szCs w:val="28"/>
        </w:rPr>
      </w:pPr>
    </w:p>
    <w:p w:rsidR="00DB0D6E" w:rsidRPr="00CA19E9" w:rsidRDefault="00DB0D6E" w:rsidP="00DB0D6E">
      <w:pPr>
        <w:pStyle w:val="a6"/>
        <w:numPr>
          <w:ilvl w:val="0"/>
          <w:numId w:val="2"/>
        </w:numPr>
        <w:spacing w:line="259" w:lineRule="auto"/>
        <w:rPr>
          <w:sz w:val="28"/>
          <w:szCs w:val="28"/>
        </w:rPr>
      </w:pPr>
      <w:r w:rsidRPr="003A302E">
        <w:rPr>
          <w:sz w:val="28"/>
          <w:szCs w:val="28"/>
        </w:rPr>
        <w:t>Настоящее распоряжение вступает в силу со дня опубликования.</w:t>
      </w:r>
    </w:p>
    <w:p w:rsidR="0074426F" w:rsidRDefault="0074426F" w:rsidP="0074426F">
      <w:pPr>
        <w:spacing w:after="160" w:line="259" w:lineRule="auto"/>
        <w:rPr>
          <w:sz w:val="28"/>
          <w:szCs w:val="28"/>
        </w:rPr>
      </w:pPr>
    </w:p>
    <w:p w:rsidR="0074426F" w:rsidRDefault="0074426F" w:rsidP="0074426F">
      <w:pPr>
        <w:spacing w:after="160" w:line="259" w:lineRule="auto"/>
        <w:rPr>
          <w:sz w:val="28"/>
          <w:szCs w:val="28"/>
        </w:rPr>
      </w:pPr>
    </w:p>
    <w:p w:rsidR="0074426F" w:rsidRDefault="0074426F" w:rsidP="0074426F">
      <w:pPr>
        <w:spacing w:after="160" w:line="259" w:lineRule="auto"/>
        <w:rPr>
          <w:sz w:val="28"/>
          <w:szCs w:val="28"/>
        </w:rPr>
      </w:pPr>
    </w:p>
    <w:p w:rsidR="0074426F" w:rsidRDefault="0074426F" w:rsidP="0074426F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4426F" w:rsidRPr="0074426F" w:rsidRDefault="0074426F" w:rsidP="0074426F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</w:p>
    <w:p w:rsidR="00746F98" w:rsidRDefault="00746F98" w:rsidP="00665E3E">
      <w:pPr>
        <w:autoSpaceDE w:val="0"/>
        <w:autoSpaceDN w:val="0"/>
        <w:adjustRightInd w:val="0"/>
        <w:ind w:right="355" w:firstLine="540"/>
        <w:jc w:val="both"/>
        <w:rPr>
          <w:sz w:val="28"/>
          <w:szCs w:val="28"/>
        </w:rPr>
      </w:pPr>
    </w:p>
    <w:p w:rsidR="00EC2C55" w:rsidRDefault="00EC2C55" w:rsidP="00665E3E">
      <w:pPr>
        <w:autoSpaceDE w:val="0"/>
        <w:autoSpaceDN w:val="0"/>
        <w:adjustRightInd w:val="0"/>
        <w:ind w:right="355" w:firstLine="540"/>
        <w:jc w:val="both"/>
        <w:rPr>
          <w:sz w:val="28"/>
          <w:szCs w:val="28"/>
        </w:rPr>
      </w:pPr>
    </w:p>
    <w:p w:rsidR="00665E3E" w:rsidRPr="0006107C" w:rsidRDefault="00665E3E" w:rsidP="00665E3E">
      <w:pPr>
        <w:jc w:val="both"/>
        <w:rPr>
          <w:sz w:val="28"/>
          <w:szCs w:val="28"/>
        </w:rPr>
      </w:pPr>
    </w:p>
    <w:p w:rsidR="00665E3E" w:rsidRPr="0006107C" w:rsidRDefault="00F926AC" w:rsidP="00665E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6708140</wp:posOffset>
            </wp:positionV>
            <wp:extent cx="6120765" cy="177419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E3E" w:rsidRPr="0006107C">
        <w:rPr>
          <w:sz w:val="28"/>
          <w:szCs w:val="28"/>
        </w:rPr>
        <w:tab/>
      </w:r>
    </w:p>
    <w:p w:rsidR="00665E3E" w:rsidRDefault="00665E3E" w:rsidP="00665E3E">
      <w:pPr>
        <w:jc w:val="both"/>
      </w:pPr>
    </w:p>
    <w:p w:rsidR="00665E3E" w:rsidRPr="00002951" w:rsidRDefault="00665E3E" w:rsidP="00665E3E">
      <w:pPr>
        <w:jc w:val="both"/>
        <w:rPr>
          <w:sz w:val="28"/>
          <w:szCs w:val="28"/>
        </w:rPr>
      </w:pPr>
    </w:p>
    <w:p w:rsidR="0074426F" w:rsidRDefault="00F926AC" w:rsidP="00665E3E">
      <w:pPr>
        <w:jc w:val="both"/>
        <w:sectPr w:rsidR="0074426F" w:rsidSect="001C1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6708140</wp:posOffset>
            </wp:positionV>
            <wp:extent cx="6120765" cy="17741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26F" w:rsidRDefault="0074426F" w:rsidP="0074426F">
      <w:pPr>
        <w:jc w:val="right"/>
      </w:pPr>
      <w:r w:rsidRPr="005B0525">
        <w:lastRenderedPageBreak/>
        <w:t xml:space="preserve">Утверждена </w:t>
      </w:r>
    </w:p>
    <w:p w:rsidR="0074426F" w:rsidRPr="005B0525" w:rsidRDefault="0074426F" w:rsidP="0074426F">
      <w:pPr>
        <w:jc w:val="right"/>
      </w:pPr>
      <w:r>
        <w:t>распоряжением администрации</w:t>
      </w:r>
    </w:p>
    <w:p w:rsidR="0074426F" w:rsidRDefault="0074426F" w:rsidP="0074426F">
      <w:pPr>
        <w:jc w:val="right"/>
      </w:pPr>
      <w:r w:rsidRPr="005B0525">
        <w:t xml:space="preserve"> от </w:t>
      </w:r>
      <w:r w:rsidR="00546621">
        <w:t>12.11.2020г.  № 97</w:t>
      </w:r>
    </w:p>
    <w:p w:rsidR="00DB0D6E" w:rsidRDefault="00DB0D6E" w:rsidP="0074426F">
      <w:pPr>
        <w:jc w:val="right"/>
      </w:pPr>
    </w:p>
    <w:p w:rsidR="00DB0D6E" w:rsidRPr="005B0525" w:rsidRDefault="00DB0D6E" w:rsidP="0074426F">
      <w:pPr>
        <w:jc w:val="right"/>
      </w:pPr>
    </w:p>
    <w:p w:rsidR="00DB0D6E" w:rsidRDefault="00DB0D6E" w:rsidP="00DB0D6E">
      <w:pPr>
        <w:pStyle w:val="17PRIL-header-1"/>
        <w:spacing w:before="0" w:line="240" w:lineRule="auto"/>
        <w:ind w:left="284" w:right="284"/>
        <w:contextualSpacing/>
        <w:rPr>
          <w:rFonts w:ascii="Times New Roman" w:hAnsi="Times New Roman" w:cs="Times New Roman"/>
          <w:sz w:val="24"/>
          <w:szCs w:val="24"/>
        </w:rPr>
      </w:pPr>
      <w:r w:rsidRPr="00F81A57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Pr="00F81A57">
        <w:rPr>
          <w:rFonts w:ascii="Times New Roman" w:hAnsi="Times New Roman" w:cs="Times New Roman"/>
          <w:b/>
          <w:sz w:val="24"/>
          <w:szCs w:val="24"/>
        </w:rPr>
        <w:br/>
      </w:r>
      <w:r w:rsidRPr="00DB0D6E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в сфере закупок </w:t>
      </w:r>
    </w:p>
    <w:p w:rsidR="00DB0D6E" w:rsidRDefault="00DB0D6E" w:rsidP="00DB0D6E">
      <w:pPr>
        <w:pStyle w:val="17PRIL-header-1"/>
        <w:spacing w:before="0" w:line="240" w:lineRule="auto"/>
        <w:ind w:left="284" w:right="284"/>
        <w:contextualSpacing/>
        <w:rPr>
          <w:rFonts w:ascii="Times New Roman" w:hAnsi="Times New Roman" w:cs="Times New Roman"/>
          <w:sz w:val="24"/>
          <w:szCs w:val="24"/>
        </w:rPr>
      </w:pPr>
      <w:r w:rsidRPr="00DB0D6E">
        <w:rPr>
          <w:rFonts w:ascii="Times New Roman" w:hAnsi="Times New Roman" w:cs="Times New Roman"/>
          <w:sz w:val="24"/>
          <w:szCs w:val="24"/>
        </w:rPr>
        <w:t xml:space="preserve">в </w:t>
      </w:r>
      <w:r w:rsidRPr="00DB0D6E">
        <w:rPr>
          <w:rStyle w:val="propis"/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 w:rsidRPr="00DB0D6E"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</w:t>
      </w:r>
    </w:p>
    <w:p w:rsidR="00DB0D6E" w:rsidRPr="00DB0D6E" w:rsidRDefault="00DB0D6E" w:rsidP="00DB0D6E">
      <w:pPr>
        <w:pStyle w:val="17PRIL-header-1"/>
        <w:spacing w:before="0" w:line="240" w:lineRule="auto"/>
        <w:ind w:left="284" w:right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0D6E">
        <w:rPr>
          <w:rStyle w:val="propis"/>
          <w:rFonts w:ascii="Times New Roman" w:hAnsi="Times New Roman" w:cs="Times New Roman"/>
          <w:color w:val="auto"/>
          <w:sz w:val="24"/>
          <w:szCs w:val="24"/>
        </w:rPr>
        <w:t>Лужского</w:t>
      </w:r>
      <w:proofErr w:type="spellEnd"/>
      <w:r w:rsidRPr="00DB0D6E">
        <w:rPr>
          <w:rStyle w:val="propis"/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Ленинградской области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707"/>
        <w:gridCol w:w="2976"/>
        <w:gridCol w:w="1985"/>
      </w:tblGrid>
      <w:tr w:rsidR="00DB0D6E" w:rsidRPr="00D036EE" w:rsidTr="00DB0D6E">
        <w:trPr>
          <w:trHeight w:val="60"/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0D6E" w:rsidRPr="00D036E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0D6E" w:rsidRPr="00D036E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0D6E" w:rsidRPr="00D036E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DB0D6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  <w:r w:rsidRPr="00D036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периодичность)</w:t>
            </w:r>
          </w:p>
          <w:p w:rsidR="00DB0D6E" w:rsidRPr="00D036EE" w:rsidRDefault="00DB0D6E" w:rsidP="00882EBC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D036EE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</w:tr>
      <w:tr w:rsidR="00DB0D6E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>Разработка методических рекомендаций, памяток и иных информационных материалов по вопросам противодействия коррупции в сфере закупок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</w:tr>
      <w:tr w:rsidR="00DB0D6E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случаев возникновения конфликта интересов, одной из сторон которого являются работники контрактной службы </w:t>
            </w:r>
            <w:r>
              <w:rPr>
                <w:rStyle w:val="propis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Style w:val="propis"/>
                <w:rFonts w:ascii="Times New Roman" w:hAnsi="Times New Roman" w:cs="Times New Roman"/>
                <w:color w:val="auto"/>
                <w:sz w:val="22"/>
                <w:szCs w:val="22"/>
              </w:rPr>
              <w:t>Лужского</w:t>
            </w:r>
            <w:proofErr w:type="spellEnd"/>
            <w:r>
              <w:rPr>
                <w:rStyle w:val="propis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муниципального района 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 и принятие предусмотренных законодательством мер по предотвращению и урегулированию конфликта интересов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администрации, специалист, ответственный за ведение кадров</w:t>
            </w:r>
            <w:r w:rsidR="00546621">
              <w:rPr>
                <w:rFonts w:ascii="Times New Roman" w:hAnsi="Times New Roman" w:cs="Times New Roman"/>
                <w:sz w:val="22"/>
                <w:szCs w:val="22"/>
              </w:rPr>
              <w:t>ой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</w:tr>
      <w:tr w:rsidR="00DB0D6E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контракты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заключаемые администрацией ЛМР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, стандартной </w:t>
            </w:r>
            <w:proofErr w:type="spellStart"/>
            <w:r w:rsidRPr="002D5530">
              <w:rPr>
                <w:rFonts w:ascii="Times New Roman" w:hAnsi="Times New Roman" w:cs="Times New Roman"/>
                <w:sz w:val="22"/>
                <w:szCs w:val="22"/>
              </w:rPr>
              <w:t>антикорруп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>ионной</w:t>
            </w:r>
            <w:proofErr w:type="spellEnd"/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 оговорки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лавы администрации, Специалист </w:t>
            </w:r>
            <w:r w:rsidR="00546621">
              <w:rPr>
                <w:rFonts w:ascii="Times New Roman" w:hAnsi="Times New Roman" w:cs="Times New Roman"/>
                <w:sz w:val="22"/>
                <w:szCs w:val="22"/>
              </w:rPr>
              <w:t>, осуществляющий функции контрактного управляющего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B0D6E" w:rsidRPr="002D5530" w:rsidRDefault="00DB0D6E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 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>Ознакомление работников под подпись с нормативными документами, регламентирующими вопросы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осуществления закупочной деятельности в администрации ЛМР и документами регламентирующими вопросы</w:t>
            </w: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 предупреждения и противодействия коррупции в сфере закупок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администрации, Специалист , осуществляющий функции контрактного управляющего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обучающих мероприятий по вопросам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осуществления закупок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администрации, специалист, ответственный за ведение кадровой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2D5530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54662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лавы администрации,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31.12.2020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  <w:rPr>
                <w:sz w:val="22"/>
                <w:szCs w:val="22"/>
              </w:rPr>
            </w:pPr>
            <w:proofErr w:type="gramStart"/>
            <w:r w:rsidRPr="002D5530">
              <w:rPr>
                <w:sz w:val="22"/>
                <w:szCs w:val="22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</w:t>
            </w:r>
            <w:r>
              <w:rPr>
                <w:sz w:val="22"/>
                <w:szCs w:val="22"/>
              </w:rPr>
              <w:t xml:space="preserve">онарушений другими работниками </w:t>
            </w:r>
            <w:r w:rsidRPr="002D5530">
              <w:rPr>
                <w:sz w:val="22"/>
                <w:szCs w:val="22"/>
              </w:rPr>
              <w:t xml:space="preserve">и  порядка рассмотрения таких сообщений, включая создание доступных каналов передачи обозначенной информации </w:t>
            </w:r>
            <w:proofErr w:type="gram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54662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31.12.2020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  <w:rPr>
                <w:sz w:val="22"/>
                <w:szCs w:val="22"/>
              </w:rPr>
            </w:pPr>
            <w:r w:rsidRPr="002D5530">
              <w:rPr>
                <w:sz w:val="22"/>
                <w:szCs w:val="22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31.12.2020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  <w:rPr>
                <w:sz w:val="22"/>
                <w:szCs w:val="22"/>
              </w:rPr>
            </w:pPr>
            <w:r w:rsidRPr="002D5530">
              <w:rPr>
                <w:sz w:val="22"/>
                <w:szCs w:val="22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31.12.2020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  <w:rPr>
                <w:sz w:val="22"/>
                <w:szCs w:val="22"/>
              </w:rPr>
            </w:pPr>
            <w:r w:rsidRPr="002D5530">
              <w:rPr>
                <w:sz w:val="22"/>
                <w:szCs w:val="22"/>
              </w:rPr>
              <w:t xml:space="preserve">Проведение периодической оценки коррупционных рисков </w:t>
            </w:r>
            <w:r>
              <w:rPr>
                <w:sz w:val="22"/>
                <w:szCs w:val="22"/>
              </w:rPr>
              <w:t>в сфере закупочной деятельности администрации ЛМР</w:t>
            </w:r>
            <w:r w:rsidRPr="002D553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 целью корректировки </w:t>
            </w:r>
            <w:r w:rsidRPr="00005ABA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а</w:t>
            </w:r>
            <w:r w:rsidRPr="00005ABA">
              <w:rPr>
                <w:sz w:val="22"/>
                <w:szCs w:val="22"/>
              </w:rPr>
              <w:t xml:space="preserve">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005ABA">
              <w:rPr>
                <w:sz w:val="22"/>
                <w:szCs w:val="22"/>
              </w:rPr>
              <w:t>по противодействию коррупции в сфере закупок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администрации, Специалист , осуществляющий функции контрактного управляющего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  <w:rPr>
                <w:sz w:val="22"/>
                <w:szCs w:val="22"/>
              </w:rPr>
            </w:pPr>
            <w:r w:rsidRPr="002D5530">
              <w:rPr>
                <w:sz w:val="22"/>
                <w:szCs w:val="22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546621" w:rsidRPr="002D5530" w:rsidTr="00DB0D6E">
        <w:trPr>
          <w:trHeight w:val="6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DB0D6E">
            <w:pPr>
              <w:pStyle w:val="17PRIL-tabl-txt"/>
              <w:numPr>
                <w:ilvl w:val="0"/>
                <w:numId w:val="3"/>
              </w:numPr>
              <w:ind w:left="7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jc w:val="both"/>
              <w:rPr>
                <w:color w:val="000000"/>
                <w:sz w:val="22"/>
                <w:szCs w:val="22"/>
              </w:rPr>
            </w:pPr>
            <w:r w:rsidRPr="002D5530">
              <w:rPr>
                <w:sz w:val="22"/>
                <w:szCs w:val="22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46621" w:rsidRPr="002D5530" w:rsidRDefault="00546621" w:rsidP="00882EBC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</w:tbl>
    <w:p w:rsidR="0074426F" w:rsidRDefault="0074426F" w:rsidP="00744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74426F" w:rsidSect="00DB0D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86C"/>
    <w:multiLevelType w:val="hybridMultilevel"/>
    <w:tmpl w:val="10F6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527A4"/>
    <w:multiLevelType w:val="hybridMultilevel"/>
    <w:tmpl w:val="02BA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C664F"/>
    <w:multiLevelType w:val="hybridMultilevel"/>
    <w:tmpl w:val="6D32A902"/>
    <w:lvl w:ilvl="0" w:tplc="FB5EE0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5E3E"/>
    <w:rsid w:val="00063AD3"/>
    <w:rsid w:val="00084AE5"/>
    <w:rsid w:val="000D59DD"/>
    <w:rsid w:val="00123452"/>
    <w:rsid w:val="00173ABD"/>
    <w:rsid w:val="00194FEB"/>
    <w:rsid w:val="001C1391"/>
    <w:rsid w:val="00235686"/>
    <w:rsid w:val="0024325D"/>
    <w:rsid w:val="00276185"/>
    <w:rsid w:val="002A6DFF"/>
    <w:rsid w:val="002B1D72"/>
    <w:rsid w:val="002C7861"/>
    <w:rsid w:val="00347B3B"/>
    <w:rsid w:val="003709F7"/>
    <w:rsid w:val="003A2459"/>
    <w:rsid w:val="003C6C7A"/>
    <w:rsid w:val="00406805"/>
    <w:rsid w:val="00413C96"/>
    <w:rsid w:val="00432FF3"/>
    <w:rsid w:val="00444F9C"/>
    <w:rsid w:val="00474D98"/>
    <w:rsid w:val="00483504"/>
    <w:rsid w:val="004E1957"/>
    <w:rsid w:val="00546621"/>
    <w:rsid w:val="0055710B"/>
    <w:rsid w:val="005C2861"/>
    <w:rsid w:val="005C2BF9"/>
    <w:rsid w:val="005D0B47"/>
    <w:rsid w:val="0065591D"/>
    <w:rsid w:val="00665E3E"/>
    <w:rsid w:val="0067662B"/>
    <w:rsid w:val="00685ED8"/>
    <w:rsid w:val="006E77E1"/>
    <w:rsid w:val="007067E1"/>
    <w:rsid w:val="0074426F"/>
    <w:rsid w:val="00746F98"/>
    <w:rsid w:val="007925CC"/>
    <w:rsid w:val="00794011"/>
    <w:rsid w:val="007D00E7"/>
    <w:rsid w:val="007E45A0"/>
    <w:rsid w:val="00801737"/>
    <w:rsid w:val="008668EE"/>
    <w:rsid w:val="00890A44"/>
    <w:rsid w:val="008A7F80"/>
    <w:rsid w:val="008C45C6"/>
    <w:rsid w:val="008F26E4"/>
    <w:rsid w:val="00912820"/>
    <w:rsid w:val="00934D19"/>
    <w:rsid w:val="00982328"/>
    <w:rsid w:val="009D6455"/>
    <w:rsid w:val="00A04FB4"/>
    <w:rsid w:val="00A106A8"/>
    <w:rsid w:val="00A7332B"/>
    <w:rsid w:val="00B108F6"/>
    <w:rsid w:val="00B26ED2"/>
    <w:rsid w:val="00C414E6"/>
    <w:rsid w:val="00C66CE7"/>
    <w:rsid w:val="00CB2148"/>
    <w:rsid w:val="00CF1BFE"/>
    <w:rsid w:val="00CF2529"/>
    <w:rsid w:val="00D04F2A"/>
    <w:rsid w:val="00D12E13"/>
    <w:rsid w:val="00D244A9"/>
    <w:rsid w:val="00D60240"/>
    <w:rsid w:val="00D765ED"/>
    <w:rsid w:val="00D873D4"/>
    <w:rsid w:val="00D9696D"/>
    <w:rsid w:val="00DB0D6E"/>
    <w:rsid w:val="00DC309C"/>
    <w:rsid w:val="00DE5A96"/>
    <w:rsid w:val="00E17250"/>
    <w:rsid w:val="00E722C0"/>
    <w:rsid w:val="00EA7393"/>
    <w:rsid w:val="00EA7977"/>
    <w:rsid w:val="00EC2C55"/>
    <w:rsid w:val="00EC628B"/>
    <w:rsid w:val="00ED3548"/>
    <w:rsid w:val="00F1336D"/>
    <w:rsid w:val="00F808CA"/>
    <w:rsid w:val="00F926AC"/>
    <w:rsid w:val="00FB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44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591D"/>
    <w:pPr>
      <w:ind w:left="720"/>
      <w:contextualSpacing/>
    </w:pPr>
  </w:style>
  <w:style w:type="paragraph" w:customStyle="1" w:styleId="17PRIL-header-1">
    <w:name w:val="17PRIL-header-1"/>
    <w:basedOn w:val="a"/>
    <w:uiPriority w:val="99"/>
    <w:rsid w:val="00DB0D6E"/>
    <w:pPr>
      <w:autoSpaceDE w:val="0"/>
      <w:autoSpaceDN w:val="0"/>
      <w:adjustRightInd w:val="0"/>
      <w:spacing w:before="510" w:after="227" w:line="240" w:lineRule="atLeast"/>
      <w:ind w:left="283" w:right="283"/>
      <w:jc w:val="center"/>
      <w:textAlignment w:val="center"/>
    </w:pPr>
    <w:rPr>
      <w:rFonts w:ascii="TextBookC" w:hAnsi="TextBookC" w:cs="TextBookC"/>
      <w:color w:val="000000"/>
      <w:spacing w:val="2"/>
      <w:sz w:val="18"/>
      <w:szCs w:val="18"/>
      <w:u w:color="000000"/>
    </w:rPr>
  </w:style>
  <w:style w:type="character" w:customStyle="1" w:styleId="propis">
    <w:name w:val="propis"/>
    <w:uiPriority w:val="99"/>
    <w:rsid w:val="00DB0D6E"/>
    <w:rPr>
      <w:rFonts w:ascii="Nimrod Cyr MT" w:hAnsi="Nimrod Cyr MT" w:cs="Nimrod Cyr MT"/>
      <w:color w:val="00ADFF"/>
      <w:u w:val="none"/>
    </w:rPr>
  </w:style>
  <w:style w:type="paragraph" w:customStyle="1" w:styleId="17PRIL-tabl-hroom">
    <w:name w:val="17PRIL-tabl-hroom"/>
    <w:basedOn w:val="a"/>
    <w:uiPriority w:val="99"/>
    <w:rsid w:val="00DB0D6E"/>
    <w:pPr>
      <w:suppressAutoHyphens/>
      <w:autoSpaceDE w:val="0"/>
      <w:autoSpaceDN w:val="0"/>
      <w:adjustRightInd w:val="0"/>
      <w:spacing w:line="160" w:lineRule="atLeast"/>
      <w:jc w:val="center"/>
      <w:textAlignment w:val="center"/>
    </w:pPr>
    <w:rPr>
      <w:rFonts w:ascii="TextBookC" w:hAnsi="TextBookC" w:cs="TextBookC"/>
      <w:b/>
      <w:bCs/>
      <w:color w:val="000000"/>
      <w:spacing w:val="1"/>
      <w:sz w:val="12"/>
      <w:szCs w:val="12"/>
      <w:u w:color="000000"/>
    </w:rPr>
  </w:style>
  <w:style w:type="paragraph" w:customStyle="1" w:styleId="17PRIL-tabl-txt">
    <w:name w:val="17PRIL-tabl-txt"/>
    <w:basedOn w:val="a"/>
    <w:uiPriority w:val="99"/>
    <w:rsid w:val="00DB0D6E"/>
    <w:pPr>
      <w:autoSpaceDE w:val="0"/>
      <w:autoSpaceDN w:val="0"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2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1B3D4-FBF2-4E93-A1FF-ABCD3593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5</cp:revision>
  <cp:lastPrinted>2020-11-12T11:39:00Z</cp:lastPrinted>
  <dcterms:created xsi:type="dcterms:W3CDTF">2020-11-12T11:31:00Z</dcterms:created>
  <dcterms:modified xsi:type="dcterms:W3CDTF">2020-11-12T11:39:00Z</dcterms:modified>
</cp:coreProperties>
</file>